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D4ADA" w:rsidRPr="001D50C6" w:rsidRDefault="00BD4AD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A7F24" w:rsidRDefault="00D601F7">
      <w:pPr>
        <w:pStyle w:val="4"/>
        <w:rPr>
          <w:sz w:val="24"/>
        </w:rPr>
      </w:pPr>
      <w:r w:rsidRPr="001A7F24">
        <w:rPr>
          <w:sz w:val="24"/>
        </w:rPr>
        <w:t>ПОСТАНОВЛЕНИЕ</w:t>
      </w:r>
    </w:p>
    <w:p w:rsidR="007D7E91" w:rsidRPr="001A7F24" w:rsidRDefault="007D7E91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1A7F24" w:rsidRDefault="00D601F7" w:rsidP="00F849E1">
      <w:r w:rsidRPr="001A7F24">
        <w:t xml:space="preserve">от </w:t>
      </w:r>
      <w:r w:rsidR="005E453C" w:rsidRPr="001A7F24">
        <w:t>_____________ 201</w:t>
      </w:r>
      <w:r w:rsidR="00BE59BE" w:rsidRPr="001A7F24">
        <w:t>9</w:t>
      </w:r>
      <w:r w:rsidR="005975D9" w:rsidRPr="001A7F24">
        <w:t xml:space="preserve"> г.</w:t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A120A8" w:rsidRPr="001A7F24">
        <w:t xml:space="preserve"> №</w:t>
      </w:r>
      <w:r w:rsidR="00151022" w:rsidRPr="001A7F24">
        <w:t>________</w:t>
      </w:r>
    </w:p>
    <w:p w:rsidR="009C7F27" w:rsidRPr="001A7F24" w:rsidRDefault="009C7F27" w:rsidP="00F849E1"/>
    <w:p w:rsidR="001D50C6" w:rsidRPr="001A7F24" w:rsidRDefault="001D50C6" w:rsidP="00F849E1"/>
    <w:p w:rsidR="00B10FD1" w:rsidRPr="001A7F24" w:rsidRDefault="00BE59BE" w:rsidP="00AA246A">
      <w:pPr>
        <w:autoSpaceDE w:val="0"/>
        <w:autoSpaceDN w:val="0"/>
        <w:adjustRightInd w:val="0"/>
        <w:jc w:val="center"/>
        <w:rPr>
          <w:b/>
        </w:rPr>
      </w:pPr>
      <w:r w:rsidRPr="001A7F24">
        <w:rPr>
          <w:b/>
        </w:rPr>
        <w:t xml:space="preserve">Об </w:t>
      </w:r>
      <w:r w:rsidR="00DD4701" w:rsidRPr="001A7F24">
        <w:rPr>
          <w:b/>
        </w:rPr>
        <w:t xml:space="preserve">утверждении </w:t>
      </w:r>
      <w:r w:rsidR="00AA246A" w:rsidRPr="001A7F24">
        <w:rPr>
          <w:b/>
        </w:rPr>
        <w:t xml:space="preserve">Порядка сообщения </w:t>
      </w:r>
      <w:r w:rsidR="001510E4" w:rsidRPr="001A7F24">
        <w:rPr>
          <w:b/>
        </w:rPr>
        <w:t>муниципальными служащими</w:t>
      </w:r>
      <w:r w:rsidR="00AA246A" w:rsidRPr="001A7F24">
        <w:rPr>
          <w:b/>
        </w:rPr>
        <w:t xml:space="preserve"> администрации Калачевского муниципального района Волгоградской области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AA246A" w:rsidRPr="001A7F24" w:rsidRDefault="00AA246A" w:rsidP="00AA246A">
      <w:pPr>
        <w:autoSpaceDE w:val="0"/>
        <w:autoSpaceDN w:val="0"/>
        <w:adjustRightInd w:val="0"/>
        <w:jc w:val="center"/>
      </w:pPr>
    </w:p>
    <w:p w:rsidR="00BE59BE" w:rsidRPr="001A7F24" w:rsidRDefault="001510E4" w:rsidP="001510E4">
      <w:pPr>
        <w:autoSpaceDE w:val="0"/>
        <w:autoSpaceDN w:val="0"/>
        <w:adjustRightInd w:val="0"/>
        <w:ind w:firstLine="539"/>
        <w:jc w:val="both"/>
      </w:pPr>
      <w:proofErr w:type="gramStart"/>
      <w:r w:rsidRPr="001A7F24">
        <w:t xml:space="preserve">В соответствии с федеральными законами от </w:t>
      </w:r>
      <w:r w:rsidRPr="001A7F24">
        <w:t xml:space="preserve">02.03.2007 </w:t>
      </w:r>
      <w:r w:rsidRPr="001A7F24">
        <w:t>№</w:t>
      </w:r>
      <w:r w:rsidRPr="001A7F24">
        <w:t xml:space="preserve"> 25-ФЗ</w:t>
      </w:r>
      <w:r w:rsidRPr="001A7F24">
        <w:t xml:space="preserve"> «</w:t>
      </w:r>
      <w:r w:rsidRPr="001A7F24">
        <w:t>О муниципальной службе в Российской Федерации</w:t>
      </w:r>
      <w:r w:rsidRPr="001A7F24">
        <w:t>», от 25.12.2008 № 273-ФЗ «О противодействии коррупции», Указом Президента Российской Федерации от 22</w:t>
      </w:r>
      <w:r w:rsidR="00A250C2" w:rsidRPr="001A7F24">
        <w:t>.12.</w:t>
      </w:r>
      <w:r w:rsidRPr="001A7F24">
        <w:t xml:space="preserve">2015 </w:t>
      </w:r>
      <w:r w:rsidR="00A250C2" w:rsidRPr="001A7F24">
        <w:t>№</w:t>
      </w:r>
      <w:r w:rsidRPr="001A7F24">
        <w:t xml:space="preserve"> 650 </w:t>
      </w:r>
      <w:r w:rsidR="00A250C2" w:rsidRPr="001A7F24">
        <w:t>«</w:t>
      </w:r>
      <w:r w:rsidRPr="001A7F24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1A7F24">
        <w:t>, и о внесении изменений в некоторые акты Президента Российской Федерации</w:t>
      </w:r>
      <w:r w:rsidR="00A250C2" w:rsidRPr="001A7F24">
        <w:t>»,</w:t>
      </w:r>
    </w:p>
    <w:p w:rsidR="001510E4" w:rsidRPr="001A7F24" w:rsidRDefault="001510E4" w:rsidP="00BE59BE">
      <w:pPr>
        <w:autoSpaceDE w:val="0"/>
        <w:autoSpaceDN w:val="0"/>
        <w:adjustRightInd w:val="0"/>
        <w:ind w:firstLine="539"/>
        <w:jc w:val="both"/>
      </w:pPr>
    </w:p>
    <w:p w:rsidR="001D50C6" w:rsidRPr="001A7F24" w:rsidRDefault="001D50C6" w:rsidP="00BE59BE">
      <w:pPr>
        <w:autoSpaceDE w:val="0"/>
        <w:autoSpaceDN w:val="0"/>
        <w:adjustRightInd w:val="0"/>
        <w:ind w:firstLine="539"/>
        <w:jc w:val="both"/>
        <w:rPr>
          <w:b/>
        </w:rPr>
      </w:pPr>
      <w:r w:rsidRPr="001A7F24">
        <w:rPr>
          <w:b/>
        </w:rPr>
        <w:t>постановляю:</w:t>
      </w:r>
    </w:p>
    <w:p w:rsidR="00BE59BE" w:rsidRPr="001A7F24" w:rsidRDefault="00BE59BE" w:rsidP="00BE59BE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A250C2" w:rsidRPr="001A7F24" w:rsidRDefault="001D50C6" w:rsidP="00A250C2">
      <w:pPr>
        <w:autoSpaceDE w:val="0"/>
        <w:autoSpaceDN w:val="0"/>
        <w:adjustRightInd w:val="0"/>
        <w:ind w:firstLine="539"/>
        <w:jc w:val="both"/>
      </w:pPr>
      <w:r w:rsidRPr="001A7F24">
        <w:t xml:space="preserve">1. </w:t>
      </w:r>
      <w:r w:rsidR="00BE59BE" w:rsidRPr="001A7F24">
        <w:t>Утвердить прилагаем</w:t>
      </w:r>
      <w:r w:rsidR="00B10FD1" w:rsidRPr="001A7F24">
        <w:t>ый</w:t>
      </w:r>
      <w:r w:rsidR="00BE59BE" w:rsidRPr="001A7F24">
        <w:t xml:space="preserve"> </w:t>
      </w:r>
      <w:r w:rsidR="00B10FD1" w:rsidRPr="001A7F24">
        <w:t xml:space="preserve">Порядок </w:t>
      </w:r>
      <w:r w:rsidR="00A250C2" w:rsidRPr="001A7F24">
        <w:t>сообщения муниципальными служащими администрации Калачевского муниципального района Волгоградской области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  <w:r w:rsidR="00A250C2" w:rsidRPr="001A7F24">
        <w:t>.</w:t>
      </w:r>
    </w:p>
    <w:p w:rsidR="001D50C6" w:rsidRPr="001A7F24" w:rsidRDefault="00151022" w:rsidP="00A250C2">
      <w:pPr>
        <w:autoSpaceDE w:val="0"/>
        <w:autoSpaceDN w:val="0"/>
        <w:adjustRightInd w:val="0"/>
        <w:ind w:firstLine="539"/>
        <w:jc w:val="both"/>
      </w:pPr>
      <w:r w:rsidRPr="001A7F24">
        <w:t>2</w:t>
      </w:r>
      <w:r w:rsidR="001D50C6" w:rsidRPr="001A7F24">
        <w:t xml:space="preserve">. </w:t>
      </w:r>
      <w:r w:rsidR="00BE59BE" w:rsidRPr="001A7F24">
        <w:t xml:space="preserve">Постановление администрации Калачевского муниципального района Волгоградской области от </w:t>
      </w:r>
      <w:r w:rsidR="00A250C2" w:rsidRPr="001A7F24">
        <w:t>11</w:t>
      </w:r>
      <w:r w:rsidR="00BE59BE" w:rsidRPr="001A7F24">
        <w:t>.</w:t>
      </w:r>
      <w:r w:rsidR="00A250C2" w:rsidRPr="001A7F24">
        <w:t>04</w:t>
      </w:r>
      <w:r w:rsidR="00BE59BE" w:rsidRPr="001A7F24">
        <w:t>.20</w:t>
      </w:r>
      <w:r w:rsidR="00B10FD1" w:rsidRPr="001A7F24">
        <w:t>1</w:t>
      </w:r>
      <w:r w:rsidR="00A250C2" w:rsidRPr="001A7F24">
        <w:t>6</w:t>
      </w:r>
      <w:r w:rsidR="00BE59BE" w:rsidRPr="001A7F24">
        <w:t xml:space="preserve"> № </w:t>
      </w:r>
      <w:r w:rsidR="00A250C2" w:rsidRPr="001A7F24">
        <w:t>248</w:t>
      </w:r>
      <w:r w:rsidR="00BE59BE" w:rsidRPr="001A7F24">
        <w:t xml:space="preserve"> «</w:t>
      </w:r>
      <w:r w:rsidR="00B10FD1" w:rsidRPr="001A7F24">
        <w:t>О</w:t>
      </w:r>
      <w:r w:rsidR="00A250C2" w:rsidRPr="001A7F24">
        <w:t>б утверждении</w:t>
      </w:r>
      <w:r w:rsidR="00B10FD1" w:rsidRPr="001A7F24">
        <w:t xml:space="preserve"> </w:t>
      </w:r>
      <w:r w:rsidR="00A250C2" w:rsidRPr="001A7F24">
        <w:t xml:space="preserve">Положения о порядке </w:t>
      </w:r>
      <w:r w:rsidR="00A250C2" w:rsidRPr="001A7F24">
        <w:t xml:space="preserve">сообщения муниципальными служащими о возникновении личной заинтересованности при исполнении </w:t>
      </w:r>
      <w:r w:rsidR="00A250C2" w:rsidRPr="001A7F24">
        <w:t>должностных</w:t>
      </w:r>
      <w:r w:rsidR="00A250C2" w:rsidRPr="001A7F24">
        <w:t xml:space="preserve"> обязанностей, которая приводит или может привести к конфликту интересов</w:t>
      </w:r>
      <w:r w:rsidR="00B10FD1" w:rsidRPr="001A7F24">
        <w:t>»</w:t>
      </w:r>
      <w:r w:rsidR="00BE59BE" w:rsidRPr="001A7F24">
        <w:t xml:space="preserve"> признать утратившим силу.</w:t>
      </w:r>
    </w:p>
    <w:p w:rsidR="00D50C5A" w:rsidRPr="001A7F24" w:rsidRDefault="00D50C5A" w:rsidP="00BE59BE">
      <w:pPr>
        <w:autoSpaceDE w:val="0"/>
        <w:autoSpaceDN w:val="0"/>
        <w:adjustRightInd w:val="0"/>
        <w:ind w:firstLine="510"/>
        <w:jc w:val="both"/>
      </w:pPr>
      <w:r w:rsidRPr="001A7F24">
        <w:t>3. Настоящее постановление подлежит официальному опубликованию.</w:t>
      </w:r>
    </w:p>
    <w:p w:rsidR="001D50C6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1A7F24" w:rsidRPr="001A7F24" w:rsidRDefault="001A7F24" w:rsidP="00BE59BE">
      <w:pPr>
        <w:autoSpaceDE w:val="0"/>
        <w:autoSpaceDN w:val="0"/>
        <w:adjustRightInd w:val="0"/>
        <w:ind w:firstLine="540"/>
        <w:jc w:val="both"/>
      </w:pPr>
    </w:p>
    <w:p w:rsidR="005456DC" w:rsidRPr="001A7F24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1A7F24">
        <w:rPr>
          <w:b/>
          <w:sz w:val="24"/>
        </w:rPr>
        <w:t>Глав</w:t>
      </w:r>
      <w:r w:rsidR="00624925" w:rsidRPr="001A7F24">
        <w:rPr>
          <w:b/>
          <w:sz w:val="24"/>
        </w:rPr>
        <w:t>а</w:t>
      </w:r>
      <w:r w:rsidR="005456DC" w:rsidRPr="001A7F24">
        <w:rPr>
          <w:b/>
          <w:sz w:val="24"/>
        </w:rPr>
        <w:t xml:space="preserve"> </w:t>
      </w:r>
      <w:r w:rsidRPr="001A7F24">
        <w:rPr>
          <w:b/>
          <w:sz w:val="24"/>
        </w:rPr>
        <w:t xml:space="preserve">Калачёвского </w:t>
      </w:r>
    </w:p>
    <w:p w:rsidR="007F042A" w:rsidRPr="001A7F24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1A7F24">
        <w:rPr>
          <w:b/>
          <w:sz w:val="24"/>
        </w:rPr>
        <w:t xml:space="preserve">муниципального района                                         </w:t>
      </w:r>
      <w:r w:rsidR="002A038B" w:rsidRPr="001A7F24">
        <w:rPr>
          <w:b/>
          <w:sz w:val="24"/>
        </w:rPr>
        <w:t xml:space="preserve">   </w:t>
      </w:r>
      <w:r w:rsidR="005456DC" w:rsidRPr="001A7F24">
        <w:rPr>
          <w:b/>
          <w:sz w:val="24"/>
        </w:rPr>
        <w:t xml:space="preserve">       </w:t>
      </w:r>
      <w:r w:rsidR="00083E91" w:rsidRPr="001A7F24">
        <w:rPr>
          <w:b/>
          <w:sz w:val="24"/>
        </w:rPr>
        <w:t xml:space="preserve">  </w:t>
      </w:r>
      <w:r w:rsidR="00541CD6" w:rsidRPr="001A7F24">
        <w:rPr>
          <w:b/>
          <w:sz w:val="24"/>
        </w:rPr>
        <w:t xml:space="preserve">   </w:t>
      </w:r>
      <w:r w:rsidR="001A7F24">
        <w:rPr>
          <w:b/>
          <w:sz w:val="24"/>
        </w:rPr>
        <w:tab/>
      </w:r>
      <w:r w:rsidR="001A7F24">
        <w:rPr>
          <w:b/>
          <w:sz w:val="24"/>
        </w:rPr>
        <w:tab/>
      </w:r>
      <w:r w:rsidR="007720C6" w:rsidRPr="001A7F24">
        <w:rPr>
          <w:b/>
          <w:sz w:val="24"/>
        </w:rPr>
        <w:t>П.Н. Харитоненко</w:t>
      </w:r>
    </w:p>
    <w:p w:rsidR="00A250C2" w:rsidRDefault="00A250C2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570FF0">
        <w:rPr>
          <w:color w:val="000000"/>
        </w:rPr>
        <w:t>___________</w:t>
      </w:r>
      <w:r>
        <w:rPr>
          <w:color w:val="000000"/>
        </w:rPr>
        <w:t>201</w:t>
      </w:r>
      <w:r w:rsidR="00BD4ADA">
        <w:rPr>
          <w:color w:val="000000"/>
        </w:rPr>
        <w:t>9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570FF0">
        <w:rPr>
          <w:color w:val="000000"/>
        </w:rPr>
        <w:t>______</w:t>
      </w:r>
    </w:p>
    <w:p w:rsidR="00B10FD1" w:rsidRDefault="00B10FD1" w:rsidP="00B10FD1">
      <w:pPr>
        <w:shd w:val="clear" w:color="auto" w:fill="FFFFFF"/>
        <w:rPr>
          <w:color w:val="000000"/>
        </w:rPr>
      </w:pPr>
    </w:p>
    <w:p w:rsidR="00A250C2" w:rsidRPr="00A250C2" w:rsidRDefault="00A250C2" w:rsidP="00A250C2">
      <w:pPr>
        <w:autoSpaceDE w:val="0"/>
        <w:autoSpaceDN w:val="0"/>
        <w:adjustRightInd w:val="0"/>
        <w:ind w:firstLine="539"/>
        <w:jc w:val="center"/>
      </w:pPr>
      <w:r w:rsidRPr="00A250C2">
        <w:t>Порядок</w:t>
      </w:r>
    </w:p>
    <w:p w:rsidR="00A250C2" w:rsidRDefault="00A250C2" w:rsidP="00A250C2">
      <w:pPr>
        <w:autoSpaceDE w:val="0"/>
        <w:autoSpaceDN w:val="0"/>
        <w:adjustRightInd w:val="0"/>
        <w:ind w:firstLine="539"/>
        <w:jc w:val="center"/>
      </w:pPr>
      <w:r w:rsidRPr="00A250C2">
        <w:t xml:space="preserve">сообщения муниципальными служащими администрации Калачевского муниципального района Волгоградской области о возникновении личной заинтересованности </w:t>
      </w:r>
    </w:p>
    <w:p w:rsidR="00A250C2" w:rsidRDefault="00A250C2" w:rsidP="00A250C2">
      <w:pPr>
        <w:autoSpaceDE w:val="0"/>
        <w:autoSpaceDN w:val="0"/>
        <w:adjustRightInd w:val="0"/>
        <w:ind w:firstLine="539"/>
        <w:jc w:val="center"/>
      </w:pPr>
      <w:r w:rsidRPr="00A250C2">
        <w:t xml:space="preserve">при исполнении служебных (должностных) обязанностей, </w:t>
      </w:r>
    </w:p>
    <w:p w:rsidR="00A250C2" w:rsidRPr="00A250C2" w:rsidRDefault="00A250C2" w:rsidP="00A250C2">
      <w:pPr>
        <w:autoSpaceDE w:val="0"/>
        <w:autoSpaceDN w:val="0"/>
        <w:adjustRightInd w:val="0"/>
        <w:ind w:firstLine="539"/>
        <w:jc w:val="center"/>
      </w:pPr>
      <w:proofErr w:type="gramStart"/>
      <w:r w:rsidRPr="00A250C2">
        <w:t>которая</w:t>
      </w:r>
      <w:proofErr w:type="gramEnd"/>
      <w:r w:rsidRPr="00A250C2">
        <w:t xml:space="preserve"> приводит или может привести к конфликту интересов</w:t>
      </w:r>
    </w:p>
    <w:p w:rsidR="000853E3" w:rsidRDefault="000853E3" w:rsidP="00342470">
      <w:pPr>
        <w:shd w:val="clear" w:color="auto" w:fill="FFFFFF"/>
        <w:tabs>
          <w:tab w:val="left" w:pos="3255"/>
        </w:tabs>
        <w:jc w:val="center"/>
      </w:pP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1. Настоящий Порядок регламентирует процедуру сообщения муниципальными служащими администрации Калачевского муниципального района Волгоградской области (далее – муниципальные служащие)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2. Муниципальные служащие обязаны сообщать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A250C2" w:rsidRDefault="00964898" w:rsidP="00A250C2">
      <w:pPr>
        <w:autoSpaceDE w:val="0"/>
        <w:autoSpaceDN w:val="0"/>
        <w:adjustRightInd w:val="0"/>
        <w:ind w:firstLine="540"/>
        <w:jc w:val="both"/>
      </w:pPr>
      <w:r>
        <w:t xml:space="preserve">Муниципальные </w:t>
      </w:r>
      <w:r w:rsidR="00A250C2">
        <w:t>служащие сообщают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представителю нанимателя.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 xml:space="preserve">Сообщение оформляется в письменной форме в виде уведомления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- </w:t>
      </w:r>
      <w:hyperlink w:anchor="Par81" w:history="1">
        <w:r>
          <w:rPr>
            <w:color w:val="0000FF"/>
          </w:rPr>
          <w:t>уведомление</w:t>
        </w:r>
      </w:hyperlink>
      <w:r>
        <w:t xml:space="preserve"> о личной заинтересованности), по форме согласно приложению 1 к настоящему Порядку.</w:t>
      </w:r>
    </w:p>
    <w:p w:rsidR="00971E9F" w:rsidRDefault="00971E9F" w:rsidP="00971E9F">
      <w:pPr>
        <w:autoSpaceDE w:val="0"/>
        <w:autoSpaceDN w:val="0"/>
        <w:adjustRightInd w:val="0"/>
        <w:ind w:firstLine="540"/>
        <w:jc w:val="both"/>
      </w:pPr>
      <w:r>
        <w:t>3. Уведомления о личной заинтересованности по решению Главы Калачевского муниципального района Волгоградской области могут быть переданы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Калачевского муниципального района Волгоградской области (далее – Комиссия).</w:t>
      </w:r>
    </w:p>
    <w:p w:rsidR="00A250C2" w:rsidRDefault="00971E9F" w:rsidP="00D67E90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A250C2">
        <w:t>Уведомления о личной заинтересованности пода</w:t>
      </w:r>
      <w:r w:rsidR="00D67E90">
        <w:t>ются</w:t>
      </w:r>
      <w:r w:rsidR="00A250C2">
        <w:t xml:space="preserve"> на имя </w:t>
      </w:r>
      <w:r w:rsidR="00964898">
        <w:t>Главы Калачевского муниципального района Волгоградской области</w:t>
      </w:r>
      <w:r w:rsidR="00A250C2">
        <w:t xml:space="preserve"> </w:t>
      </w:r>
      <w:r w:rsidR="00964898">
        <w:t>специалисту по муниципальной службе и работе с кадрами администрации Калачевского муниципального района Волгоградской области (далее – специалист по кадрам).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hyperlink r:id="rId7" w:history="1">
        <w:r w:rsidR="00971E9F">
          <w:rPr>
            <w:color w:val="0000FF"/>
          </w:rPr>
          <w:t>5</w:t>
        </w:r>
      </w:hyperlink>
      <w:r>
        <w:t xml:space="preserve">. Уведомления о личной заинтересованности в день поступления </w:t>
      </w:r>
      <w:r w:rsidR="00964898">
        <w:t>специалисту по кадрам</w:t>
      </w:r>
      <w:r>
        <w:t xml:space="preserve"> подлежат обязательной регистрации в </w:t>
      </w:r>
      <w:hyperlink w:anchor="Par137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Копия уведомления о личной заинтересованности с отметкой о регистрации возвращается лицу, представившему его.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hyperlink r:id="rId8" w:history="1">
        <w:r w:rsidR="00971E9F">
          <w:rPr>
            <w:color w:val="0000FF"/>
          </w:rPr>
          <w:t>6</w:t>
        </w:r>
      </w:hyperlink>
      <w:r>
        <w:t xml:space="preserve">. </w:t>
      </w:r>
      <w:r w:rsidR="00964898">
        <w:t xml:space="preserve">Муниципальный </w:t>
      </w:r>
      <w:r>
        <w:t>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копию уведомления о личной заинтересованности с отметкой о регистрации.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hyperlink r:id="rId9" w:history="1">
        <w:r w:rsidR="00971E9F">
          <w:rPr>
            <w:color w:val="0000FF"/>
          </w:rPr>
          <w:t>7</w:t>
        </w:r>
      </w:hyperlink>
      <w:r>
        <w:t xml:space="preserve">. </w:t>
      </w:r>
      <w:r w:rsidR="00D67E90">
        <w:t xml:space="preserve">Специалист по кадрам </w:t>
      </w:r>
      <w:r>
        <w:t>осуществля</w:t>
      </w:r>
      <w:r w:rsidR="00D67E90">
        <w:t>е</w:t>
      </w:r>
      <w:r>
        <w:t>т предварительное рассмотрение поступивших уведомлений о личной заинтересованности.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bookmarkStart w:id="0" w:name="Par17"/>
      <w:bookmarkEnd w:id="0"/>
      <w:r>
        <w:t xml:space="preserve">В ходе предварительного рассмотрения уведомлений о личной заинтересованности </w:t>
      </w:r>
      <w:r w:rsidR="00D67E90">
        <w:t xml:space="preserve">специалист по кадрам </w:t>
      </w:r>
      <w:r>
        <w:t xml:space="preserve">вправе проводить собеседование с лицами, подавшими уведомления о личной заинтересованности, получать пояснения по изложенным в них обстоятельствам, </w:t>
      </w:r>
      <w:r>
        <w:lastRenderedPageBreak/>
        <w:t>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hyperlink r:id="rId10" w:history="1">
        <w:r w:rsidR="00971E9F">
          <w:rPr>
            <w:color w:val="0000FF"/>
          </w:rPr>
          <w:t>8</w:t>
        </w:r>
      </w:hyperlink>
      <w:r>
        <w:t xml:space="preserve">. По результатам предварительного рассмотрения уведомления о личной заинтересованности и иных поступивших материалов </w:t>
      </w:r>
      <w:r w:rsidR="00D67E90">
        <w:t xml:space="preserve">специалист по кадрам </w:t>
      </w:r>
      <w:r>
        <w:t>готов</w:t>
      </w:r>
      <w:r w:rsidR="00D67E90">
        <w:t>и</w:t>
      </w:r>
      <w:r>
        <w:t>т мотивированное заключение.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Мотивированное заключение должно содержать: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а) информацию, изложенную в уведомлении о личной заинтересованности;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в) мотивированный вывод по результатам предварительного рассмотрения уведомления о личной заинтересованности.</w:t>
      </w:r>
    </w:p>
    <w:bookmarkStart w:id="1" w:name="Par28"/>
    <w:bookmarkEnd w:id="1"/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consultantplus://offline/ref=15123C3EF0391FE2B6054A23EC40E6F71FA8572DD2B10FD8CB5BF414E6EAFDCDD508E017CAF64174FB0A423471CF2C632D5681EA0888E447C258CD72x3AAL </w:instrText>
      </w:r>
      <w:r>
        <w:fldChar w:fldCharType="separate"/>
      </w:r>
      <w:proofErr w:type="gramStart"/>
      <w:r w:rsidR="00971E9F">
        <w:rPr>
          <w:color w:val="0000FF"/>
        </w:rPr>
        <w:t>9</w:t>
      </w:r>
      <w:r>
        <w:fldChar w:fldCharType="end"/>
      </w:r>
      <w:r>
        <w:t xml:space="preserve">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</w:t>
      </w:r>
      <w:r w:rsidR="00D67E90">
        <w:t>специалистом по кадрам</w:t>
      </w:r>
      <w:r>
        <w:t xml:space="preserve"> </w:t>
      </w:r>
      <w:r w:rsidR="00D67E90">
        <w:t>Главе Калачевского муниципального района Волгоградской области</w:t>
      </w:r>
      <w:r w:rsidR="00971E9F">
        <w:t>, либо в К</w:t>
      </w:r>
      <w:r>
        <w:t>омиссию.</w:t>
      </w:r>
      <w:proofErr w:type="gramEnd"/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17" w:history="1">
        <w:r>
          <w:rPr>
            <w:color w:val="0000FF"/>
          </w:rPr>
          <w:t>абзаце втором пункта 7</w:t>
        </w:r>
      </w:hyperlink>
      <w:r>
        <w:t xml:space="preserve">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передаются </w:t>
      </w:r>
      <w:r w:rsidR="00971E9F">
        <w:t>Главе Калачевского муниципального района Волгоградской области</w:t>
      </w:r>
      <w:r>
        <w:t xml:space="preserve">, либо в </w:t>
      </w:r>
      <w:r w:rsidR="00971E9F">
        <w:t>К</w:t>
      </w:r>
      <w:r>
        <w:t>омиссию в течение 20 дней со дня поступления уведомления о личной заинтересованности.</w:t>
      </w:r>
      <w:proofErr w:type="gramEnd"/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10</w:t>
        </w:r>
      </w:hyperlink>
      <w:r>
        <w:t xml:space="preserve">. По результатам рассмотрения материалов, указанных в </w:t>
      </w:r>
      <w:hyperlink w:anchor="Par28" w:history="1">
        <w:r>
          <w:rPr>
            <w:color w:val="0000FF"/>
          </w:rPr>
          <w:t>пункте 9</w:t>
        </w:r>
      </w:hyperlink>
      <w:r>
        <w:t xml:space="preserve"> настоящего Порядка, </w:t>
      </w:r>
      <w:r w:rsidR="00971E9F">
        <w:t>Главой Калачевского муниципального района Волгоградской области или Комиссией</w:t>
      </w:r>
      <w:r>
        <w:t xml:space="preserve"> принимается одно из следующих решений: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bookmarkStart w:id="2" w:name="Par34"/>
      <w:bookmarkEnd w:id="2"/>
      <w:r>
        <w:t>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bookmarkStart w:id="3" w:name="Par35"/>
      <w:bookmarkEnd w:id="3"/>
      <w:r>
        <w:t>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hyperlink r:id="rId12" w:history="1">
        <w:proofErr w:type="gramStart"/>
        <w:r>
          <w:rPr>
            <w:color w:val="0000FF"/>
          </w:rPr>
          <w:t>11</w:t>
        </w:r>
      </w:hyperlink>
      <w:r>
        <w:t xml:space="preserve">. В случае принятия решений, предусмотренных </w:t>
      </w:r>
      <w:hyperlink w:anchor="Par34" w:history="1">
        <w:r>
          <w:rPr>
            <w:color w:val="0000FF"/>
          </w:rPr>
          <w:t xml:space="preserve">подпунктами </w:t>
        </w:r>
        <w:r w:rsidR="00971E9F">
          <w:rPr>
            <w:color w:val="0000FF"/>
          </w:rPr>
          <w:t>«</w:t>
        </w:r>
        <w:r>
          <w:rPr>
            <w:color w:val="0000FF"/>
          </w:rPr>
          <w:t>б</w:t>
        </w:r>
      </w:hyperlink>
      <w:r w:rsidR="00971E9F">
        <w:t>»</w:t>
      </w:r>
      <w:r>
        <w:t xml:space="preserve"> и </w:t>
      </w:r>
      <w:hyperlink w:anchor="Par35" w:history="1">
        <w:r w:rsidR="00971E9F">
          <w:rPr>
            <w:color w:val="0000FF"/>
          </w:rPr>
          <w:t>«в»</w:t>
        </w:r>
      </w:hyperlink>
      <w:r>
        <w:t xml:space="preserve"> настоящего Порядка, </w:t>
      </w:r>
      <w:r w:rsidR="00971E9F">
        <w:t>Глава Калачевского муниципального района Волгоградской области или Комиссия</w:t>
      </w:r>
      <w:r>
        <w:t xml:space="preserve"> в соответствии с законодательством Российской Федерации принимает меры (обеспечивает принятие мер) по предотвращению или урегулированию конфликта интересов, рекомендует лицу, подавшему уведомление о личной заинтересованности, принять такие меры, применяет к лицу, подавшему уведомление о личной заинтересованности, конкретную меру ответственности.</w:t>
      </w:r>
      <w:proofErr w:type="gramEnd"/>
    </w:p>
    <w:p w:rsidR="00A250C2" w:rsidRDefault="00A250C2" w:rsidP="00A250C2">
      <w:pPr>
        <w:autoSpaceDE w:val="0"/>
        <w:autoSpaceDN w:val="0"/>
        <w:adjustRightInd w:val="0"/>
        <w:jc w:val="both"/>
        <w:outlineLvl w:val="0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F42489" w:rsidRDefault="00A250C2" w:rsidP="00F42489">
      <w:pPr>
        <w:autoSpaceDE w:val="0"/>
        <w:autoSpaceDN w:val="0"/>
        <w:adjustRightInd w:val="0"/>
        <w:ind w:firstLine="539"/>
        <w:jc w:val="right"/>
      </w:pPr>
      <w:r>
        <w:t xml:space="preserve">к </w:t>
      </w:r>
      <w:r w:rsidR="00F42489" w:rsidRPr="00A250C2">
        <w:t>Порядк</w:t>
      </w:r>
      <w:r w:rsidR="00F42489">
        <w:t xml:space="preserve">у </w:t>
      </w:r>
      <w:r w:rsidR="00F42489" w:rsidRPr="00A250C2">
        <w:t xml:space="preserve">сообщения </w:t>
      </w:r>
      <w:proofErr w:type="gramStart"/>
      <w:r w:rsidR="00F42489" w:rsidRPr="00A250C2">
        <w:t>муниципальными</w:t>
      </w:r>
      <w:proofErr w:type="gramEnd"/>
      <w:r w:rsidR="00F42489" w:rsidRPr="00A250C2">
        <w:t xml:space="preserve">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служащими администрации Калачевского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муниципального района </w:t>
      </w:r>
      <w:proofErr w:type="gramStart"/>
      <w:r w:rsidRPr="00A250C2">
        <w:t>Волгоградской</w:t>
      </w:r>
      <w:proofErr w:type="gramEnd"/>
      <w:r w:rsidRPr="00A250C2">
        <w:t xml:space="preserve">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области о возникновении личной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>заинтересованности</w:t>
      </w:r>
      <w:r>
        <w:t xml:space="preserve"> </w:t>
      </w:r>
      <w:r w:rsidRPr="00A250C2">
        <w:t xml:space="preserve">при исполнении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служебных (должностных) обязанностей,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которая приводит или может привести </w:t>
      </w:r>
    </w:p>
    <w:p w:rsidR="00F42489" w:rsidRPr="00A250C2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>к конфликту интересов</w:t>
      </w:r>
    </w:p>
    <w:p w:rsidR="00A250C2" w:rsidRDefault="00A250C2" w:rsidP="00F42489">
      <w:pPr>
        <w:autoSpaceDE w:val="0"/>
        <w:autoSpaceDN w:val="0"/>
        <w:adjustRightInd w:val="0"/>
        <w:jc w:val="right"/>
      </w:pPr>
    </w:p>
    <w:p w:rsidR="00A250C2" w:rsidRDefault="00A250C2" w:rsidP="00A250C2">
      <w:pPr>
        <w:autoSpaceDE w:val="0"/>
        <w:autoSpaceDN w:val="0"/>
        <w:adjustRightInd w:val="0"/>
        <w:jc w:val="center"/>
      </w:pPr>
    </w:p>
    <w:p w:rsidR="00F42489" w:rsidRDefault="00F42489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 xml:space="preserve">Главе Калачевского муниципального района </w:t>
      </w:r>
    </w:p>
    <w:p w:rsidR="00A250C2" w:rsidRPr="00F42489" w:rsidRDefault="00F42489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>
        <w:rPr>
          <w:bCs/>
          <w:sz w:val="24"/>
        </w:rPr>
        <w:t>Волгоградской области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F42489">
        <w:rPr>
          <w:bCs/>
          <w:sz w:val="24"/>
        </w:rPr>
        <w:t xml:space="preserve">                                        от ________________________________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F42489">
        <w:rPr>
          <w:bCs/>
          <w:sz w:val="24"/>
          <w:vertAlign w:val="superscript"/>
        </w:rPr>
        <w:t xml:space="preserve">                                               </w:t>
      </w:r>
      <w:proofErr w:type="gramStart"/>
      <w:r w:rsidRPr="00F42489">
        <w:rPr>
          <w:bCs/>
          <w:sz w:val="24"/>
          <w:vertAlign w:val="superscript"/>
        </w:rPr>
        <w:t>(должность, фамилия, имя, отчество лица, подающего</w:t>
      </w:r>
      <w:proofErr w:type="gramEnd"/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F42489">
        <w:rPr>
          <w:bCs/>
          <w:sz w:val="24"/>
        </w:rPr>
        <w:t xml:space="preserve">                                        ___________________________________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F42489">
        <w:rPr>
          <w:bCs/>
          <w:sz w:val="24"/>
          <w:vertAlign w:val="superscript"/>
        </w:rPr>
        <w:t xml:space="preserve">                                                уведомление о личной  заинтересованности)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bookmarkStart w:id="4" w:name="Par81"/>
      <w:bookmarkEnd w:id="4"/>
      <w:r w:rsidRPr="00F42489">
        <w:rPr>
          <w:b/>
          <w:bCs/>
          <w:sz w:val="24"/>
        </w:rPr>
        <w:t>УВЕДОМЛЕНИЕ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F42489">
        <w:rPr>
          <w:b/>
          <w:bCs/>
          <w:sz w:val="24"/>
        </w:rPr>
        <w:t xml:space="preserve">о возникновении личной заинтересованности при исполнении </w:t>
      </w:r>
      <w:proofErr w:type="gramStart"/>
      <w:r w:rsidRPr="00F42489">
        <w:rPr>
          <w:b/>
          <w:bCs/>
          <w:sz w:val="24"/>
        </w:rPr>
        <w:t>служебных</w:t>
      </w:r>
      <w:proofErr w:type="gramEnd"/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F42489">
        <w:rPr>
          <w:b/>
          <w:bCs/>
          <w:sz w:val="24"/>
        </w:rPr>
        <w:t xml:space="preserve">(должностных) обязанностей, </w:t>
      </w:r>
      <w:proofErr w:type="gramStart"/>
      <w:r w:rsidRPr="00F42489">
        <w:rPr>
          <w:b/>
          <w:bCs/>
          <w:sz w:val="24"/>
        </w:rPr>
        <w:t>которая</w:t>
      </w:r>
      <w:proofErr w:type="gramEnd"/>
      <w:r w:rsidRPr="00F42489">
        <w:rPr>
          <w:b/>
          <w:bCs/>
          <w:sz w:val="24"/>
        </w:rPr>
        <w:t xml:space="preserve"> приводит или может привести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F42489">
        <w:rPr>
          <w:b/>
          <w:bCs/>
          <w:sz w:val="24"/>
        </w:rPr>
        <w:t>к конфликту интересов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Сообщаю о возникновении у меня личной заинтересованности при исполнении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служебных (должностных) обязанностей, которая приводит или может привести к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конфликту интересов.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Обстоятельства, являющиеся основанием возникновения личной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заинтересованности: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_______________________________________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________________________________.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Служебные  (должностные)  обязанности, на исполнение которых влияет или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может повлиять личная заинтересованность: _________</w:t>
      </w:r>
      <w:r w:rsidR="00F42489">
        <w:rPr>
          <w:bCs/>
          <w:sz w:val="24"/>
        </w:rPr>
        <w:t>_________</w:t>
      </w:r>
      <w:r w:rsidRPr="00F42489">
        <w:rPr>
          <w:bCs/>
          <w:sz w:val="24"/>
        </w:rPr>
        <w:t>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_________________.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Предлагаемые   меры  по  предотвращению  или  урегулированию  конфликта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интересов: _____________________________________________________</w:t>
      </w:r>
      <w:r w:rsidR="00F42489">
        <w:rPr>
          <w:bCs/>
          <w:sz w:val="24"/>
        </w:rPr>
        <w:t>_______</w:t>
      </w:r>
      <w:r w:rsidRPr="00F42489">
        <w:rPr>
          <w:bCs/>
          <w:sz w:val="24"/>
        </w:rPr>
        <w:t>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50507" w:rsidRPr="00850507" w:rsidRDefault="00A250C2" w:rsidP="00850507">
      <w:pPr>
        <w:ind w:firstLine="709"/>
        <w:jc w:val="both"/>
      </w:pPr>
      <w:r w:rsidRPr="00F42489">
        <w:rPr>
          <w:bCs/>
        </w:rPr>
        <w:t xml:space="preserve">В случае передачи настоящего уведомления на рассмотрение в </w:t>
      </w:r>
      <w:r w:rsidR="00F42489" w:rsidRPr="00F42489">
        <w:rPr>
          <w:bCs/>
        </w:rPr>
        <w:t xml:space="preserve">Комиссию по соблюдению требований к служебному поведению муниципальных служащих и урегулированию конфликта интересов администрации Калачевского муниципального района Волгоградской области </w:t>
      </w:r>
      <w:r w:rsidRPr="00F42489">
        <w:rPr>
          <w:bCs/>
        </w:rPr>
        <w:t>намереваюсь (не намереваюсь) лично присутствовать при его</w:t>
      </w:r>
      <w:r w:rsidR="00850507">
        <w:rPr>
          <w:bCs/>
        </w:rPr>
        <w:t xml:space="preserve"> р</w:t>
      </w:r>
      <w:r w:rsidR="00F42489" w:rsidRPr="00F42489">
        <w:rPr>
          <w:bCs/>
        </w:rPr>
        <w:t>ассмотрении</w:t>
      </w:r>
      <w:proofErr w:type="gramStart"/>
      <w:r w:rsidR="00850507">
        <w:rPr>
          <w:bCs/>
        </w:rPr>
        <w:t>.</w:t>
      </w:r>
      <w:proofErr w:type="gramEnd"/>
      <w:r w:rsidR="00850507" w:rsidRPr="00850507">
        <w:rPr>
          <w:bCs/>
          <w:vertAlign w:val="superscript"/>
        </w:rPr>
        <w:t xml:space="preserve"> </w:t>
      </w:r>
      <w:r w:rsidR="00850507">
        <w:rPr>
          <w:bCs/>
          <w:vertAlign w:val="superscript"/>
        </w:rPr>
        <w:tab/>
      </w:r>
      <w:r w:rsidR="00850507">
        <w:rPr>
          <w:bCs/>
          <w:vertAlign w:val="superscript"/>
        </w:rPr>
        <w:tab/>
        <w:t xml:space="preserve">         </w:t>
      </w:r>
      <w:r w:rsidR="00850507" w:rsidRPr="00F42489">
        <w:rPr>
          <w:bCs/>
          <w:vertAlign w:val="superscript"/>
        </w:rPr>
        <w:t>(</w:t>
      </w:r>
      <w:proofErr w:type="gramStart"/>
      <w:r w:rsidR="00850507" w:rsidRPr="00F42489">
        <w:rPr>
          <w:bCs/>
          <w:vertAlign w:val="superscript"/>
        </w:rPr>
        <w:t>н</w:t>
      </w:r>
      <w:proofErr w:type="gramEnd"/>
      <w:r w:rsidR="00850507" w:rsidRPr="00F42489">
        <w:rPr>
          <w:bCs/>
          <w:vertAlign w:val="superscript"/>
        </w:rPr>
        <w:t>ужное подчеркнуть)</w:t>
      </w:r>
    </w:p>
    <w:p w:rsidR="00F42489" w:rsidRDefault="00F42489" w:rsidP="0085050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</w:p>
    <w:p w:rsidR="00F42489" w:rsidRDefault="00F42489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A250C2" w:rsidRPr="00F42489" w:rsidRDefault="00850507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«</w:t>
      </w:r>
      <w:r w:rsidR="00A250C2" w:rsidRPr="00F42489">
        <w:rPr>
          <w:bCs/>
          <w:sz w:val="24"/>
        </w:rPr>
        <w:t>__</w:t>
      </w:r>
      <w:r>
        <w:rPr>
          <w:bCs/>
          <w:sz w:val="24"/>
        </w:rPr>
        <w:t>____»</w:t>
      </w:r>
      <w:r w:rsidR="00A250C2" w:rsidRPr="00F42489">
        <w:rPr>
          <w:bCs/>
          <w:sz w:val="24"/>
        </w:rPr>
        <w:t xml:space="preserve"> ____________ 20__ г.  </w:t>
      </w:r>
      <w:r>
        <w:rPr>
          <w:bCs/>
          <w:sz w:val="24"/>
        </w:rPr>
        <w:tab/>
      </w:r>
      <w:r w:rsidR="00A250C2" w:rsidRPr="00F42489">
        <w:rPr>
          <w:bCs/>
          <w:sz w:val="24"/>
        </w:rPr>
        <w:t xml:space="preserve"> _______</w:t>
      </w:r>
      <w:r>
        <w:rPr>
          <w:bCs/>
          <w:sz w:val="24"/>
        </w:rPr>
        <w:t>_____</w:t>
      </w:r>
      <w:r w:rsidR="00A250C2" w:rsidRPr="00F42489">
        <w:rPr>
          <w:bCs/>
          <w:sz w:val="24"/>
        </w:rPr>
        <w:t>_____________     ______________________</w:t>
      </w:r>
    </w:p>
    <w:p w:rsidR="00A250C2" w:rsidRPr="00850507" w:rsidRDefault="00850507" w:rsidP="00850507">
      <w:pPr>
        <w:pStyle w:val="1"/>
        <w:keepNext w:val="0"/>
        <w:autoSpaceDE w:val="0"/>
        <w:autoSpaceDN w:val="0"/>
        <w:adjustRightInd w:val="0"/>
        <w:ind w:left="2832" w:firstLine="708"/>
        <w:jc w:val="left"/>
        <w:rPr>
          <w:bCs/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</w:t>
      </w:r>
      <w:r w:rsidR="00A250C2" w:rsidRPr="00850507">
        <w:rPr>
          <w:bCs/>
          <w:sz w:val="24"/>
          <w:vertAlign w:val="superscript"/>
        </w:rPr>
        <w:t xml:space="preserve">(подпись лица, </w:t>
      </w:r>
      <w:r w:rsidRPr="00850507">
        <w:rPr>
          <w:bCs/>
          <w:sz w:val="24"/>
          <w:vertAlign w:val="superscript"/>
        </w:rPr>
        <w:t>подающего</w:t>
      </w:r>
      <w:r>
        <w:rPr>
          <w:bCs/>
          <w:sz w:val="24"/>
          <w:vertAlign w:val="superscript"/>
        </w:rPr>
        <w:t xml:space="preserve"> </w:t>
      </w:r>
      <w:r w:rsidRPr="00850507">
        <w:rPr>
          <w:bCs/>
          <w:sz w:val="24"/>
          <w:vertAlign w:val="superscript"/>
        </w:rPr>
        <w:t>уведомление)</w:t>
      </w:r>
      <w:r w:rsidR="00A250C2" w:rsidRPr="00850507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            </w:t>
      </w:r>
      <w:r w:rsidR="00A250C2" w:rsidRPr="00850507">
        <w:rPr>
          <w:bCs/>
          <w:sz w:val="24"/>
          <w:vertAlign w:val="superscript"/>
        </w:rPr>
        <w:t>(инициалы, фамилия)</w:t>
      </w:r>
    </w:p>
    <w:p w:rsidR="00A250C2" w:rsidRDefault="00A250C2" w:rsidP="00F42489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850507" w:rsidRDefault="00850507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>
        <w:t xml:space="preserve">к </w:t>
      </w:r>
      <w:r w:rsidRPr="00A250C2">
        <w:t>Порядк</w:t>
      </w:r>
      <w:r>
        <w:t xml:space="preserve">у </w:t>
      </w:r>
      <w:r w:rsidRPr="00A250C2">
        <w:t xml:space="preserve">сообщения </w:t>
      </w:r>
      <w:proofErr w:type="gramStart"/>
      <w:r w:rsidRPr="00A250C2">
        <w:t>муниципальными</w:t>
      </w:r>
      <w:proofErr w:type="gramEnd"/>
      <w:r w:rsidRPr="00A250C2">
        <w:t xml:space="preserve">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служащими администрации Калачевского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муниципального района </w:t>
      </w:r>
      <w:proofErr w:type="gramStart"/>
      <w:r w:rsidRPr="00A250C2">
        <w:t>Волгоградской</w:t>
      </w:r>
      <w:proofErr w:type="gramEnd"/>
      <w:r w:rsidRPr="00A250C2">
        <w:t xml:space="preserve">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области о возникновении личной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>заинтересованности</w:t>
      </w:r>
      <w:r>
        <w:t xml:space="preserve"> </w:t>
      </w:r>
      <w:r w:rsidRPr="00A250C2">
        <w:t xml:space="preserve">при исполнении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служебных (должностных) обязанностей,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которая приводит или может привести </w:t>
      </w:r>
    </w:p>
    <w:p w:rsidR="00A250C2" w:rsidRDefault="00850507" w:rsidP="00850507">
      <w:pPr>
        <w:autoSpaceDE w:val="0"/>
        <w:autoSpaceDN w:val="0"/>
        <w:adjustRightInd w:val="0"/>
        <w:jc w:val="right"/>
      </w:pPr>
      <w:r w:rsidRPr="00A250C2">
        <w:t>к конфликту интересов</w:t>
      </w:r>
    </w:p>
    <w:p w:rsidR="00850507" w:rsidRDefault="00A250C2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bookmarkStart w:id="5" w:name="Par137"/>
      <w:bookmarkEnd w:id="5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</w:t>
      </w:r>
    </w:p>
    <w:p w:rsidR="00850507" w:rsidRDefault="00850507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0507" w:rsidRDefault="00850507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0507" w:rsidRDefault="00850507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>ЖУРНАЛ</w:t>
      </w:r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 xml:space="preserve">регистрации уведомлений о возникновении личной заинтересованности </w:t>
      </w:r>
      <w:proofErr w:type="gramStart"/>
      <w:r w:rsidRPr="00850507">
        <w:rPr>
          <w:b/>
          <w:bCs/>
          <w:sz w:val="24"/>
        </w:rPr>
        <w:t>при</w:t>
      </w:r>
      <w:proofErr w:type="gramEnd"/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 xml:space="preserve">исполнении служебных (должностных) обязанностей, </w:t>
      </w:r>
      <w:proofErr w:type="gramStart"/>
      <w:r w:rsidRPr="00850507">
        <w:rPr>
          <w:b/>
          <w:bCs/>
          <w:sz w:val="24"/>
        </w:rPr>
        <w:t>которая</w:t>
      </w:r>
      <w:proofErr w:type="gramEnd"/>
      <w:r w:rsidRPr="00850507">
        <w:rPr>
          <w:b/>
          <w:bCs/>
          <w:sz w:val="24"/>
        </w:rPr>
        <w:t xml:space="preserve"> приводит или может</w:t>
      </w:r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>привести к конфликту интересов</w:t>
      </w:r>
    </w:p>
    <w:p w:rsidR="00A250C2" w:rsidRPr="00850507" w:rsidRDefault="00A250C2" w:rsidP="00A250C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423"/>
        <w:gridCol w:w="1469"/>
        <w:gridCol w:w="1757"/>
        <w:gridCol w:w="1877"/>
        <w:gridCol w:w="1276"/>
      </w:tblGrid>
      <w:tr w:rsidR="00A250C2" w:rsidRPr="00850507" w:rsidTr="00850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8505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№</w:t>
            </w:r>
            <w:r w:rsidR="00A250C2" w:rsidRPr="008505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250C2" w:rsidRPr="008505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250C2" w:rsidRPr="00850507">
              <w:rPr>
                <w:sz w:val="20"/>
                <w:szCs w:val="20"/>
              </w:rPr>
              <w:t>/</w:t>
            </w:r>
            <w:proofErr w:type="spellStart"/>
            <w:r w:rsidR="00A250C2" w:rsidRPr="008505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Примечание</w:t>
            </w:r>
          </w:p>
        </w:tc>
      </w:tr>
      <w:tr w:rsidR="00A250C2" w:rsidRPr="00850507" w:rsidTr="00850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7</w:t>
            </w:r>
          </w:p>
        </w:tc>
      </w:tr>
    </w:tbl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Pr="006F05EF" w:rsidRDefault="00A250C2" w:rsidP="00342470">
      <w:pPr>
        <w:shd w:val="clear" w:color="auto" w:fill="FFFFFF"/>
        <w:tabs>
          <w:tab w:val="left" w:pos="3255"/>
        </w:tabs>
        <w:jc w:val="center"/>
      </w:pPr>
    </w:p>
    <w:sectPr w:rsidR="00A250C2" w:rsidRPr="006F05EF" w:rsidSect="00BD4ADA">
      <w:type w:val="continuous"/>
      <w:pgSz w:w="11900" w:h="16820"/>
      <w:pgMar w:top="851" w:right="701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0E4"/>
    <w:rsid w:val="0015141D"/>
    <w:rsid w:val="00184A7A"/>
    <w:rsid w:val="00195052"/>
    <w:rsid w:val="001A7F24"/>
    <w:rsid w:val="001C1CC6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64144"/>
    <w:rsid w:val="00374C85"/>
    <w:rsid w:val="0037660D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B12B0"/>
    <w:rsid w:val="005B53A5"/>
    <w:rsid w:val="005D0172"/>
    <w:rsid w:val="005D0C2E"/>
    <w:rsid w:val="005D216D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6F05EF"/>
    <w:rsid w:val="007021A1"/>
    <w:rsid w:val="00707091"/>
    <w:rsid w:val="0071556C"/>
    <w:rsid w:val="00720D52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0507"/>
    <w:rsid w:val="008522E2"/>
    <w:rsid w:val="008527F1"/>
    <w:rsid w:val="0087679D"/>
    <w:rsid w:val="00880271"/>
    <w:rsid w:val="00887478"/>
    <w:rsid w:val="008A1065"/>
    <w:rsid w:val="008E219A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64898"/>
    <w:rsid w:val="00971E9F"/>
    <w:rsid w:val="009C7F27"/>
    <w:rsid w:val="009D04D0"/>
    <w:rsid w:val="009D0A9E"/>
    <w:rsid w:val="009D3AB9"/>
    <w:rsid w:val="009D66FF"/>
    <w:rsid w:val="009E1C6A"/>
    <w:rsid w:val="009E2A8B"/>
    <w:rsid w:val="009E5DBF"/>
    <w:rsid w:val="009F097D"/>
    <w:rsid w:val="009F1816"/>
    <w:rsid w:val="009F1DC3"/>
    <w:rsid w:val="00A120A8"/>
    <w:rsid w:val="00A250C2"/>
    <w:rsid w:val="00A3602F"/>
    <w:rsid w:val="00A5538F"/>
    <w:rsid w:val="00A57405"/>
    <w:rsid w:val="00A720D6"/>
    <w:rsid w:val="00A772E9"/>
    <w:rsid w:val="00A83E67"/>
    <w:rsid w:val="00A906C7"/>
    <w:rsid w:val="00AA0655"/>
    <w:rsid w:val="00AA0B92"/>
    <w:rsid w:val="00AA0FD8"/>
    <w:rsid w:val="00AA1B44"/>
    <w:rsid w:val="00AA246A"/>
    <w:rsid w:val="00AB7AAB"/>
    <w:rsid w:val="00AC3973"/>
    <w:rsid w:val="00AF13E6"/>
    <w:rsid w:val="00B00B01"/>
    <w:rsid w:val="00B10FD1"/>
    <w:rsid w:val="00B21923"/>
    <w:rsid w:val="00B51839"/>
    <w:rsid w:val="00B533EE"/>
    <w:rsid w:val="00B56C0F"/>
    <w:rsid w:val="00B94040"/>
    <w:rsid w:val="00BA31E6"/>
    <w:rsid w:val="00BB1D09"/>
    <w:rsid w:val="00BD02BF"/>
    <w:rsid w:val="00BD4ADA"/>
    <w:rsid w:val="00BE111E"/>
    <w:rsid w:val="00BE59BE"/>
    <w:rsid w:val="00BF0C3A"/>
    <w:rsid w:val="00BF7B58"/>
    <w:rsid w:val="00C03992"/>
    <w:rsid w:val="00C05FD1"/>
    <w:rsid w:val="00C069A3"/>
    <w:rsid w:val="00C10A95"/>
    <w:rsid w:val="00C15884"/>
    <w:rsid w:val="00C20C1D"/>
    <w:rsid w:val="00C40DBE"/>
    <w:rsid w:val="00C4172F"/>
    <w:rsid w:val="00C55725"/>
    <w:rsid w:val="00C72DBE"/>
    <w:rsid w:val="00C85F9D"/>
    <w:rsid w:val="00CA6673"/>
    <w:rsid w:val="00CB1C1E"/>
    <w:rsid w:val="00CC6028"/>
    <w:rsid w:val="00CD0C52"/>
    <w:rsid w:val="00CD1A30"/>
    <w:rsid w:val="00D50C5A"/>
    <w:rsid w:val="00D601F7"/>
    <w:rsid w:val="00D60223"/>
    <w:rsid w:val="00D65A54"/>
    <w:rsid w:val="00D67E90"/>
    <w:rsid w:val="00DC2025"/>
    <w:rsid w:val="00DC4C7B"/>
    <w:rsid w:val="00DD4701"/>
    <w:rsid w:val="00DF43D9"/>
    <w:rsid w:val="00E01E54"/>
    <w:rsid w:val="00E05972"/>
    <w:rsid w:val="00E05E1C"/>
    <w:rsid w:val="00E148CB"/>
    <w:rsid w:val="00E62EC4"/>
    <w:rsid w:val="00E749C0"/>
    <w:rsid w:val="00E8531B"/>
    <w:rsid w:val="00E966E5"/>
    <w:rsid w:val="00EA5222"/>
    <w:rsid w:val="00EB7823"/>
    <w:rsid w:val="00EC5203"/>
    <w:rsid w:val="00EC67E9"/>
    <w:rsid w:val="00ED349D"/>
    <w:rsid w:val="00EF4839"/>
    <w:rsid w:val="00EF5507"/>
    <w:rsid w:val="00F153ED"/>
    <w:rsid w:val="00F24039"/>
    <w:rsid w:val="00F317A1"/>
    <w:rsid w:val="00F32472"/>
    <w:rsid w:val="00F42489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12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POV</cp:lastModifiedBy>
  <cp:revision>4</cp:revision>
  <cp:lastPrinted>2019-08-28T12:04:00Z</cp:lastPrinted>
  <dcterms:created xsi:type="dcterms:W3CDTF">2019-08-28T12:01:00Z</dcterms:created>
  <dcterms:modified xsi:type="dcterms:W3CDTF">2019-08-28T12:05:00Z</dcterms:modified>
</cp:coreProperties>
</file>