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2" w:rsidRDefault="007440A2" w:rsidP="007440A2">
      <w:pPr>
        <w:ind w:firstLine="720"/>
        <w:jc w:val="both"/>
      </w:pPr>
      <w:r>
        <w:t xml:space="preserve">В целях координации проведения мероприятий, посвященных Международному дню борьбы с коррупцией, провозглашенному Генеральной Ассамблеей Организации Объединенных Наций в резолюции от 21 ноября 2003г. № </w:t>
      </w:r>
      <w:proofErr w:type="gramStart"/>
      <w:r>
        <w:rPr>
          <w:lang w:val="en-US"/>
        </w:rPr>
        <w:t>A</w:t>
      </w:r>
      <w:r>
        <w:t>/</w:t>
      </w:r>
      <w:r>
        <w:rPr>
          <w:lang w:val="en-US"/>
        </w:rPr>
        <w:t>RES</w:t>
      </w:r>
      <w:r>
        <w:t>/58/4, в администрации Калачевского муниципального района был утвержден План проведения в администрации Калачевского муниципального района Международного дня борьбы с коррупцией 9 декабря 2016 года (далее – План).</w:t>
      </w:r>
      <w:proofErr w:type="gramEnd"/>
    </w:p>
    <w:p w:rsidR="007440A2" w:rsidRDefault="007440A2" w:rsidP="007440A2">
      <w:pPr>
        <w:ind w:firstLine="720"/>
        <w:jc w:val="both"/>
      </w:pPr>
      <w:r>
        <w:t xml:space="preserve">В этот день, </w:t>
      </w:r>
      <w:proofErr w:type="gramStart"/>
      <w:r>
        <w:t>согласно Плана</w:t>
      </w:r>
      <w:proofErr w:type="gramEnd"/>
      <w:r>
        <w:t xml:space="preserve">, была организована работа «телефона доверия»            по вопросам противодействия коррупции.  </w:t>
      </w:r>
    </w:p>
    <w:p w:rsidR="007440A2" w:rsidRDefault="007440A2" w:rsidP="007440A2">
      <w:pPr>
        <w:ind w:firstLine="720"/>
        <w:jc w:val="both"/>
      </w:pPr>
      <w:proofErr w:type="gramStart"/>
      <w:r>
        <w:t>Согласно Плана</w:t>
      </w:r>
      <w:proofErr w:type="gramEnd"/>
      <w:r>
        <w:t xml:space="preserve"> с 05.12.2016г. по 09.12.2016г. в структурных подразделениях администрации Калачевского муниципального района и подведомственных ей организациях и учреждениях были проведены лекции по антикоррупционной тематике. </w:t>
      </w:r>
      <w:proofErr w:type="gramStart"/>
      <w:r>
        <w:t>Особое внимание на данных лекциях уделено вопросам о необходимости соблюдения муниципальными служащими требований, предусмотренных статьей 9 Федерального закона от 25.12.2008г. № 273-ФЗ «О противодействии коррупции», в части обязательного уведомления представителя нанимателя, органов прокуратуры, иных государственных органов об обращениях к ним в целях склонения к совершению коррупционных правонарушений, а также о ставших известными фактах совершенных коррупционных правонарушений.</w:t>
      </w:r>
      <w:proofErr w:type="gramEnd"/>
    </w:p>
    <w:p w:rsidR="007440A2" w:rsidRDefault="007440A2" w:rsidP="007440A2">
      <w:pPr>
        <w:ind w:firstLine="720"/>
        <w:jc w:val="both"/>
      </w:pPr>
      <w:r>
        <w:t xml:space="preserve">На официальном сайте администрации Калачевского муниципального района размещены следующие материалы по антикоррупционной тематике: памятка для населения по противодействию коррупции; информация «О противодействии коррупции». </w:t>
      </w:r>
    </w:p>
    <w:p w:rsidR="007440A2" w:rsidRDefault="007440A2" w:rsidP="007440A2">
      <w:pPr>
        <w:ind w:firstLine="720"/>
        <w:jc w:val="both"/>
      </w:pPr>
      <w:r>
        <w:t xml:space="preserve">В районной газете «Борьба» № 147 от 08.12.2016г. также была опубликована информация «О противодействии коррупции».  </w:t>
      </w:r>
    </w:p>
    <w:p w:rsidR="008C1697" w:rsidRDefault="008C1697">
      <w:bookmarkStart w:id="0" w:name="_GoBack"/>
      <w:bookmarkEnd w:id="0"/>
    </w:p>
    <w:sectPr w:rsidR="008C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4"/>
    <w:rsid w:val="007440A2"/>
    <w:rsid w:val="008207C4"/>
    <w:rsid w:val="008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2016-12-15T06:41:00Z</dcterms:created>
  <dcterms:modified xsi:type="dcterms:W3CDTF">2016-12-15T06:41:00Z</dcterms:modified>
</cp:coreProperties>
</file>