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6F" w:rsidRPr="008F35A9" w:rsidRDefault="008F35A9" w:rsidP="008F35A9">
      <w:pPr>
        <w:pStyle w:val="ConsPlusNormal"/>
        <w:ind w:firstLine="540"/>
        <w:jc w:val="center"/>
        <w:rPr>
          <w:b/>
        </w:rPr>
      </w:pPr>
      <w:r w:rsidRPr="008F35A9">
        <w:rPr>
          <w:b/>
        </w:rPr>
        <w:t>Взаимодействие органов власти и общества в борьбе с коррупцией</w:t>
      </w:r>
    </w:p>
    <w:p w:rsidR="008F35A9" w:rsidRDefault="008F35A9">
      <w:pPr>
        <w:pStyle w:val="ConsPlusNormal"/>
        <w:ind w:firstLine="540"/>
        <w:jc w:val="both"/>
      </w:pP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Коррупция в той или иной степени характерна для любого государства независимо от его политической системы и уровня развитости общества. Но особенно эта проблема обостряется в переходное для страны время, в период построения новых экономических отношений и формирования демократического общества. Коррупция как общественное явление существовала еще в незапамятные времена в виде наиболее непозволительных и одновременно наиболее распространенных форм поведения людей, которые нарушали порядок управления общественными отношениями, находясь на государственных, административных или общественных должностях.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 xml:space="preserve">Для борьбы с коррупцией и осуществления различных </w:t>
      </w:r>
      <w:proofErr w:type="spellStart"/>
      <w:r w:rsidRPr="008F35A9">
        <w:rPr>
          <w:rFonts w:ascii="Times New Roman" w:hAnsi="Times New Roman"/>
          <w:sz w:val="24"/>
        </w:rPr>
        <w:t>антикоррупционных</w:t>
      </w:r>
      <w:proofErr w:type="spellEnd"/>
      <w:r w:rsidRPr="008F35A9">
        <w:rPr>
          <w:rFonts w:ascii="Times New Roman" w:hAnsi="Times New Roman"/>
          <w:sz w:val="24"/>
        </w:rPr>
        <w:t xml:space="preserve"> мероприятий важным является точное определение понятия коррупции. </w:t>
      </w:r>
      <w:proofErr w:type="gramStart"/>
      <w:r w:rsidRPr="008F35A9">
        <w:rPr>
          <w:rFonts w:ascii="Times New Roman" w:hAnsi="Times New Roman"/>
          <w:sz w:val="24"/>
        </w:rPr>
        <w:t xml:space="preserve">Данное понятие определяет </w:t>
      </w:r>
      <w:r w:rsidR="008F35A9" w:rsidRPr="008F35A9">
        <w:rPr>
          <w:rFonts w:ascii="Times New Roman" w:hAnsi="Times New Roman"/>
          <w:sz w:val="24"/>
        </w:rPr>
        <w:t xml:space="preserve">Федеральный </w:t>
      </w:r>
      <w:hyperlink r:id="rId4" w:history="1">
        <w:r w:rsidR="008F35A9" w:rsidRPr="008F35A9">
          <w:rPr>
            <w:rFonts w:ascii="Times New Roman" w:hAnsi="Times New Roman"/>
            <w:color w:val="0000FF"/>
            <w:sz w:val="24"/>
          </w:rPr>
          <w:t>закон</w:t>
        </w:r>
      </w:hyperlink>
      <w:r w:rsidR="008F35A9" w:rsidRPr="008F35A9">
        <w:rPr>
          <w:rFonts w:ascii="Times New Roman" w:hAnsi="Times New Roman"/>
          <w:sz w:val="24"/>
        </w:rPr>
        <w:t xml:space="preserve"> от 25 декабря 2008 г. N 273-ФЗ "О противодействии коррупции"</w:t>
      </w:r>
      <w:r w:rsidRPr="008F35A9">
        <w:rPr>
          <w:rFonts w:ascii="Times New Roman" w:hAnsi="Times New Roman"/>
          <w:sz w:val="24"/>
        </w:rPr>
        <w:t xml:space="preserve">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8F35A9">
        <w:rPr>
          <w:rFonts w:ascii="Times New Roman" w:hAnsi="Times New Roman"/>
          <w:sz w:val="24"/>
        </w:rPr>
        <w:t xml:space="preserve"> себя или для третьих лиц либо незаконное предоставление такой выгоды указанному лицу другими физическими лицами и совершение деяний от имени ил</w:t>
      </w:r>
      <w:r w:rsidR="008F35A9">
        <w:rPr>
          <w:rFonts w:ascii="Times New Roman" w:hAnsi="Times New Roman"/>
          <w:sz w:val="24"/>
        </w:rPr>
        <w:t>и в интересах юридического лица.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Противодействием коррупции является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а) по предупреждению коррупции, в том числе по выявлению и последующему устранению ее причин (профилактика коррупции);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в) по минимизации и (или) ликвидации последствий коррупционных правонарушений.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 xml:space="preserve">Причины возникновения коррупции в разные исторические периоды и в зависимости от социально-экономического развития страны весьма различны, в </w:t>
      </w:r>
      <w:proofErr w:type="gramStart"/>
      <w:r w:rsidRPr="008F35A9">
        <w:rPr>
          <w:rFonts w:ascii="Times New Roman" w:hAnsi="Times New Roman"/>
          <w:sz w:val="24"/>
        </w:rPr>
        <w:t>связи</w:t>
      </w:r>
      <w:proofErr w:type="gramEnd"/>
      <w:r w:rsidRPr="008F35A9">
        <w:rPr>
          <w:rFonts w:ascii="Times New Roman" w:hAnsi="Times New Roman"/>
          <w:sz w:val="24"/>
        </w:rPr>
        <w:t xml:space="preserve"> с чем попытки разработать общие правовые средства предупреждения и пресечения коррупции представляются практически нереальными. Коррупционное явление обычно наносит вред всему обществу, угрожает демократическим принципам и структурам власти, развитию общественного управления в области экономических и финансовых взаимоотношений государства и общества, охране и сохранению собственности. </w:t>
      </w:r>
    </w:p>
    <w:p w:rsidR="002E2E6F" w:rsidRDefault="002E2E6F" w:rsidP="007C1E94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8F35A9">
        <w:rPr>
          <w:rFonts w:ascii="Times New Roman" w:hAnsi="Times New Roman"/>
          <w:sz w:val="24"/>
        </w:rPr>
        <w:t>Общественные организации и в целом гражданское общество могут быть вовлечены в борьбу с коррупцией через расширение участия граждан в процессе принятия государственных решений и создание механизмов общественного мониторинга за действиями органов власти.</w:t>
      </w:r>
      <w:proofErr w:type="gramEnd"/>
      <w:r w:rsidRPr="008F35A9">
        <w:rPr>
          <w:rFonts w:ascii="Times New Roman" w:hAnsi="Times New Roman"/>
          <w:sz w:val="24"/>
        </w:rPr>
        <w:t xml:space="preserve"> Важным шагом в этом направлении является воспитание гражданского и правового сознания в обществе, что подразумевает знание гражданами своих прав и умение их защищать и отстаивать, а также формирование в обществе негативного отношения к коррупции.</w:t>
      </w:r>
    </w:p>
    <w:p w:rsidR="00D77815" w:rsidRDefault="00D77815" w:rsidP="007C1E94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D77815">
        <w:rPr>
          <w:rFonts w:ascii="Times New Roman" w:hAnsi="Times New Roman"/>
          <w:sz w:val="24"/>
        </w:rPr>
        <w:t>К нормативно правовым актам, которые регламентируют общественное участие, а также реализуют принцип народовластия, установленный ст. 3 Конституции Р</w:t>
      </w:r>
      <w:r w:rsidR="00214C8B">
        <w:rPr>
          <w:rFonts w:ascii="Times New Roman" w:hAnsi="Times New Roman"/>
          <w:sz w:val="24"/>
        </w:rPr>
        <w:t xml:space="preserve">оссийской </w:t>
      </w:r>
      <w:r w:rsidRPr="00D77815">
        <w:rPr>
          <w:rFonts w:ascii="Times New Roman" w:hAnsi="Times New Roman"/>
          <w:sz w:val="24"/>
        </w:rPr>
        <w:t>Ф</w:t>
      </w:r>
      <w:r w:rsidR="00214C8B">
        <w:rPr>
          <w:rFonts w:ascii="Times New Roman" w:hAnsi="Times New Roman"/>
          <w:sz w:val="24"/>
        </w:rPr>
        <w:t>едерации</w:t>
      </w:r>
      <w:r w:rsidRPr="00D77815">
        <w:rPr>
          <w:rFonts w:ascii="Times New Roman" w:hAnsi="Times New Roman"/>
          <w:sz w:val="24"/>
        </w:rPr>
        <w:t>, можно, в частности, отнести: гл. IV Федерального закона «Об обеспечении конституционных прав граждан Р</w:t>
      </w:r>
      <w:r w:rsidR="00DF1C7D">
        <w:rPr>
          <w:rFonts w:ascii="Times New Roman" w:hAnsi="Times New Roman"/>
          <w:sz w:val="24"/>
        </w:rPr>
        <w:t xml:space="preserve">оссийской </w:t>
      </w:r>
      <w:r w:rsidRPr="00D77815">
        <w:rPr>
          <w:rFonts w:ascii="Times New Roman" w:hAnsi="Times New Roman"/>
          <w:sz w:val="24"/>
        </w:rPr>
        <w:t>Ф</w:t>
      </w:r>
      <w:r w:rsidR="00DF1C7D">
        <w:rPr>
          <w:rFonts w:ascii="Times New Roman" w:hAnsi="Times New Roman"/>
          <w:sz w:val="24"/>
        </w:rPr>
        <w:t>едерации</w:t>
      </w:r>
      <w:r w:rsidRPr="00D77815">
        <w:rPr>
          <w:rFonts w:ascii="Times New Roman" w:hAnsi="Times New Roman"/>
          <w:sz w:val="24"/>
        </w:rPr>
        <w:t xml:space="preserve"> избирать и быть избранными в органы местного самоуправления»; </w:t>
      </w:r>
      <w:proofErr w:type="spellStart"/>
      <w:proofErr w:type="gramStart"/>
      <w:r w:rsidRPr="00D77815">
        <w:rPr>
          <w:rFonts w:ascii="Times New Roman" w:hAnsi="Times New Roman"/>
          <w:sz w:val="24"/>
        </w:rPr>
        <w:t>абз</w:t>
      </w:r>
      <w:proofErr w:type="spellEnd"/>
      <w:r w:rsidRPr="00D77815">
        <w:rPr>
          <w:rFonts w:ascii="Times New Roman" w:hAnsi="Times New Roman"/>
          <w:sz w:val="24"/>
        </w:rPr>
        <w:t>. 8 п. 1 ст. 3 Федерального закона «О системе государственной службы Р</w:t>
      </w:r>
      <w:r w:rsidR="00DF1C7D">
        <w:rPr>
          <w:rFonts w:ascii="Times New Roman" w:hAnsi="Times New Roman"/>
          <w:sz w:val="24"/>
        </w:rPr>
        <w:t xml:space="preserve">оссийской </w:t>
      </w:r>
      <w:r w:rsidRPr="00D77815">
        <w:rPr>
          <w:rFonts w:ascii="Times New Roman" w:hAnsi="Times New Roman"/>
          <w:sz w:val="24"/>
        </w:rPr>
        <w:t>Ф</w:t>
      </w:r>
      <w:r w:rsidR="00DF1C7D">
        <w:rPr>
          <w:rFonts w:ascii="Times New Roman" w:hAnsi="Times New Roman"/>
          <w:sz w:val="24"/>
        </w:rPr>
        <w:t>едерации</w:t>
      </w:r>
      <w:r w:rsidRPr="00D7781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 w:rsidRPr="00D77815">
        <w:rPr>
          <w:rFonts w:ascii="Times New Roman" w:hAnsi="Times New Roman"/>
          <w:sz w:val="24"/>
        </w:rPr>
        <w:t xml:space="preserve"> Федеральный закон «О порядке рассмотрения обращения граждан Р</w:t>
      </w:r>
      <w:r w:rsidR="00DF1C7D">
        <w:rPr>
          <w:rFonts w:ascii="Times New Roman" w:hAnsi="Times New Roman"/>
          <w:sz w:val="24"/>
        </w:rPr>
        <w:t xml:space="preserve">оссийской </w:t>
      </w:r>
      <w:r w:rsidRPr="00D77815">
        <w:rPr>
          <w:rFonts w:ascii="Times New Roman" w:hAnsi="Times New Roman"/>
          <w:sz w:val="24"/>
        </w:rPr>
        <w:t>Ф</w:t>
      </w:r>
      <w:r w:rsidR="00DF1C7D">
        <w:rPr>
          <w:rFonts w:ascii="Times New Roman" w:hAnsi="Times New Roman"/>
          <w:sz w:val="24"/>
        </w:rPr>
        <w:t>едерации</w:t>
      </w:r>
      <w:r w:rsidRPr="00D77815">
        <w:rPr>
          <w:rFonts w:ascii="Times New Roman" w:hAnsi="Times New Roman"/>
          <w:sz w:val="24"/>
        </w:rPr>
        <w:t>» и др. Одним из важных нормативных документов в системе осуществления общественного контроля за деятельностью органов государственной власти является Федеральный зак</w:t>
      </w:r>
      <w:r>
        <w:rPr>
          <w:rFonts w:ascii="Times New Roman" w:hAnsi="Times New Roman"/>
          <w:sz w:val="24"/>
        </w:rPr>
        <w:t>он «Об Общественной палате Р</w:t>
      </w:r>
      <w:r w:rsidR="00DF1C7D">
        <w:rPr>
          <w:rFonts w:ascii="Times New Roman" w:hAnsi="Times New Roman"/>
          <w:sz w:val="24"/>
        </w:rPr>
        <w:t xml:space="preserve">оссийской </w:t>
      </w:r>
      <w:r>
        <w:rPr>
          <w:rFonts w:ascii="Times New Roman" w:hAnsi="Times New Roman"/>
          <w:sz w:val="24"/>
        </w:rPr>
        <w:t>Ф</w:t>
      </w:r>
      <w:r w:rsidR="00DF1C7D">
        <w:rPr>
          <w:rFonts w:ascii="Times New Roman" w:hAnsi="Times New Roman"/>
          <w:sz w:val="24"/>
        </w:rPr>
        <w:t>едерации</w:t>
      </w:r>
      <w:r>
        <w:rPr>
          <w:rFonts w:ascii="Times New Roman" w:hAnsi="Times New Roman"/>
          <w:sz w:val="24"/>
        </w:rPr>
        <w:t>».</w:t>
      </w:r>
      <w:proofErr w:type="gramEnd"/>
    </w:p>
    <w:p w:rsidR="00C000FE" w:rsidRPr="00C000FE" w:rsidRDefault="00C000FE" w:rsidP="007C1E94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сайте администрации</w:t>
      </w:r>
      <w:r w:rsidR="0094165B">
        <w:rPr>
          <w:rFonts w:ascii="Times New Roman" w:hAnsi="Times New Roman"/>
          <w:sz w:val="24"/>
        </w:rPr>
        <w:t xml:space="preserve"> Калачевского муниципального района Волгоградской области</w:t>
      </w:r>
      <w:r>
        <w:rPr>
          <w:rFonts w:ascii="Times New Roman" w:hAnsi="Times New Roman"/>
          <w:sz w:val="24"/>
        </w:rPr>
        <w:t xml:space="preserve"> </w:t>
      </w:r>
      <w:hyperlink r:id="rId5" w:history="1">
        <w:r w:rsidRPr="00613C5B">
          <w:rPr>
            <w:rStyle w:val="a3"/>
            <w:rFonts w:ascii="Times New Roman" w:hAnsi="Times New Roman"/>
            <w:sz w:val="24"/>
            <w:lang w:val="en-US"/>
          </w:rPr>
          <w:t>www</w:t>
        </w:r>
        <w:r w:rsidRPr="00613C5B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613C5B">
          <w:rPr>
            <w:rStyle w:val="a3"/>
            <w:rFonts w:ascii="Times New Roman" w:hAnsi="Times New Roman"/>
            <w:sz w:val="24"/>
            <w:lang w:val="en-US"/>
          </w:rPr>
          <w:t>kalachadmin</w:t>
        </w:r>
        <w:proofErr w:type="spellEnd"/>
        <w:r w:rsidRPr="00613C5B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613C5B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C000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разделе «</w:t>
      </w:r>
      <w:proofErr w:type="spellStart"/>
      <w:r w:rsidR="00A74EC1">
        <w:rPr>
          <w:rFonts w:ascii="Times New Roman" w:hAnsi="Times New Roman"/>
          <w:sz w:val="24"/>
        </w:rPr>
        <w:t>Антикоррупция</w:t>
      </w:r>
      <w:proofErr w:type="spellEnd"/>
      <w:r w:rsidR="00A74EC1">
        <w:rPr>
          <w:rFonts w:ascii="Times New Roman" w:hAnsi="Times New Roman"/>
          <w:sz w:val="24"/>
        </w:rPr>
        <w:t xml:space="preserve">» можно ознакомиться с Памяткой для населения по противодействию коррупции», а также с информацией о </w:t>
      </w:r>
      <w:r w:rsidR="00F722DF">
        <w:rPr>
          <w:rFonts w:ascii="Times New Roman" w:hAnsi="Times New Roman"/>
          <w:sz w:val="24"/>
        </w:rPr>
        <w:t>деятельности администрации в области противодействия коррупции.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 xml:space="preserve">Последствия коррупции сказываются не только на развитии страны в целом, но прежде всего на каждом члене общества. Коррупция подрывает веру граждан в возможность </w:t>
      </w:r>
      <w:r w:rsidRPr="008F35A9">
        <w:rPr>
          <w:rFonts w:ascii="Times New Roman" w:hAnsi="Times New Roman"/>
          <w:sz w:val="24"/>
        </w:rPr>
        <w:lastRenderedPageBreak/>
        <w:t>экономических и политических реформ в России, построения принципиально нового правового государства, основанного на принципах демократии. Все это, в свою очередь, сказывается на политической активности населения и на желании граждан принимать участие в процессах принятия государственных решений.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В заключение следует отметить, что только совместными усилиями государства и общества при правильной оценке ими явления коррупции можно успешно противостоять данным правонарушениям и преступлениям.</w:t>
      </w:r>
    </w:p>
    <w:p w:rsidR="002E2E6F" w:rsidRPr="008F35A9" w:rsidRDefault="002E2E6F" w:rsidP="008F35A9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 w:rsidRPr="008F35A9">
        <w:rPr>
          <w:rFonts w:ascii="Times New Roman" w:hAnsi="Times New Roman"/>
          <w:sz w:val="24"/>
        </w:rPr>
        <w:t>По вопросам противодействия коррупции в администрации Калачевского муниципального района Волгоградской области можно обратиться по «телефону доверия» 8(84472)3-39-41 (в рабочие дни с 08.00 до 12.00 и с 13.00 до 17.00).</w:t>
      </w:r>
    </w:p>
    <w:p w:rsidR="002E2E6F" w:rsidRDefault="002E2E6F">
      <w:pPr>
        <w:pStyle w:val="ConsPlusNormal"/>
        <w:ind w:firstLine="540"/>
        <w:jc w:val="both"/>
      </w:pPr>
    </w:p>
    <w:p w:rsidR="00F722DF" w:rsidRDefault="00D77815" w:rsidP="00F722DF">
      <w:pPr>
        <w:pStyle w:val="ConsPlusNormal"/>
        <w:ind w:firstLine="540"/>
        <w:jc w:val="right"/>
      </w:pPr>
      <w:r>
        <w:t>Комиссия по противодействию коррупции</w:t>
      </w:r>
    </w:p>
    <w:p w:rsidR="00D77815" w:rsidRDefault="00D77815" w:rsidP="00F722DF">
      <w:pPr>
        <w:pStyle w:val="ConsPlusNormal"/>
        <w:ind w:firstLine="540"/>
        <w:jc w:val="right"/>
      </w:pPr>
      <w:r>
        <w:t xml:space="preserve"> администрации Калачевского муниципального района</w:t>
      </w:r>
    </w:p>
    <w:sectPr w:rsidR="00D77815" w:rsidSect="008F35A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6F"/>
    <w:rsid w:val="001C3FD5"/>
    <w:rsid w:val="001D11E4"/>
    <w:rsid w:val="00214C8B"/>
    <w:rsid w:val="00282B61"/>
    <w:rsid w:val="002E2E6F"/>
    <w:rsid w:val="004170D7"/>
    <w:rsid w:val="00450155"/>
    <w:rsid w:val="005D3466"/>
    <w:rsid w:val="00616E43"/>
    <w:rsid w:val="00662D06"/>
    <w:rsid w:val="007150F7"/>
    <w:rsid w:val="007C1E94"/>
    <w:rsid w:val="0087504E"/>
    <w:rsid w:val="008F35A9"/>
    <w:rsid w:val="0094165B"/>
    <w:rsid w:val="009960B8"/>
    <w:rsid w:val="00A16C7C"/>
    <w:rsid w:val="00A74EC1"/>
    <w:rsid w:val="00AB2762"/>
    <w:rsid w:val="00AC03FB"/>
    <w:rsid w:val="00BA5406"/>
    <w:rsid w:val="00C000FE"/>
    <w:rsid w:val="00D73711"/>
    <w:rsid w:val="00D77815"/>
    <w:rsid w:val="00DA45C1"/>
    <w:rsid w:val="00DB610E"/>
    <w:rsid w:val="00DF1C7D"/>
    <w:rsid w:val="00DF2B4A"/>
    <w:rsid w:val="00E5378F"/>
    <w:rsid w:val="00F722DF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E6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E6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E6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lachadmin.ru" TargetMode="External"/><Relationship Id="rId4" Type="http://schemas.openxmlformats.org/officeDocument/2006/relationships/hyperlink" Target="consultantplus://offline/ref=6E75F515A650D593ED2A6820771687540BE237405BFCF6F95838088F716C8A3F76E56D8F34C86D40AB186E3EE5q9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UVO</cp:lastModifiedBy>
  <cp:revision>7</cp:revision>
  <cp:lastPrinted>2018-12-05T06:13:00Z</cp:lastPrinted>
  <dcterms:created xsi:type="dcterms:W3CDTF">2018-12-03T10:23:00Z</dcterms:created>
  <dcterms:modified xsi:type="dcterms:W3CDTF">2018-12-05T07:43:00Z</dcterms:modified>
</cp:coreProperties>
</file>