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C" w:rsidRPr="0090049E" w:rsidRDefault="002E452C" w:rsidP="00256166">
      <w:pPr>
        <w:ind w:left="10348"/>
        <w:contextualSpacing/>
        <w:jc w:val="right"/>
      </w:pPr>
      <w:r w:rsidRPr="0090049E">
        <w:t>УТВЕРЖДЕН</w:t>
      </w:r>
    </w:p>
    <w:p w:rsidR="002E452C" w:rsidRPr="0090049E" w:rsidRDefault="00256166" w:rsidP="00256166">
      <w:pPr>
        <w:ind w:left="10348"/>
        <w:contextualSpacing/>
        <w:jc w:val="right"/>
      </w:pPr>
      <w:bookmarkStart w:id="0" w:name="_GoBack"/>
      <w:bookmarkEnd w:id="0"/>
      <w:r w:rsidRPr="0090049E">
        <w:t>п</w:t>
      </w:r>
      <w:r w:rsidR="002E452C" w:rsidRPr="0090049E">
        <w:t xml:space="preserve">остановлением администрации </w:t>
      </w:r>
      <w:r w:rsidR="0090049E">
        <w:t>Калачевского</w:t>
      </w:r>
      <w:r w:rsidR="002E452C" w:rsidRPr="0090049E">
        <w:t xml:space="preserve"> муниципального района</w:t>
      </w:r>
    </w:p>
    <w:p w:rsidR="002E452C" w:rsidRPr="0090049E" w:rsidRDefault="002E452C" w:rsidP="00256166">
      <w:pPr>
        <w:ind w:left="10348"/>
        <w:contextualSpacing/>
        <w:jc w:val="right"/>
      </w:pPr>
      <w:r w:rsidRPr="0090049E">
        <w:t>от</w:t>
      </w:r>
      <w:r w:rsidR="00716AA6">
        <w:t xml:space="preserve"> </w:t>
      </w:r>
      <w:r w:rsidR="0096051B">
        <w:t>21.12.</w:t>
      </w:r>
      <w:r w:rsidR="00716AA6">
        <w:t>2023</w:t>
      </w:r>
      <w:r w:rsidR="00B10267">
        <w:t>г.</w:t>
      </w:r>
      <w:r w:rsidR="00D1636D">
        <w:t xml:space="preserve"> </w:t>
      </w:r>
      <w:r w:rsidRPr="0090049E">
        <w:t>№</w:t>
      </w:r>
      <w:r w:rsidR="00B10267">
        <w:t xml:space="preserve"> </w:t>
      </w:r>
      <w:r w:rsidR="0096051B">
        <w:t>1187</w:t>
      </w:r>
    </w:p>
    <w:p w:rsidR="002E452C" w:rsidRPr="0090049E" w:rsidRDefault="002E452C" w:rsidP="002E452C">
      <w:pPr>
        <w:tabs>
          <w:tab w:val="left" w:pos="10348"/>
        </w:tabs>
        <w:spacing w:line="240" w:lineRule="exact"/>
      </w:pPr>
    </w:p>
    <w:p w:rsidR="002E452C" w:rsidRPr="0090049E" w:rsidRDefault="002E452C" w:rsidP="002E452C">
      <w:pPr>
        <w:spacing w:line="240" w:lineRule="exact"/>
      </w:pPr>
    </w:p>
    <w:p w:rsidR="002E452C" w:rsidRPr="0090049E" w:rsidRDefault="002E452C" w:rsidP="002E452C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>ПЛАН МЕРОПРИЯТИЙ («ДОРОЖНАЯ КАРТА»)</w:t>
      </w:r>
    </w:p>
    <w:p w:rsidR="002E452C" w:rsidRPr="0090049E" w:rsidRDefault="002E452C" w:rsidP="002E452C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по снижению рисков нарушения антимонопольного законодательства </w:t>
      </w:r>
    </w:p>
    <w:p w:rsidR="002E452C" w:rsidRPr="0090049E" w:rsidRDefault="002E452C" w:rsidP="002E452C">
      <w:pPr>
        <w:pStyle w:val="ConsPlusTitle"/>
        <w:contextualSpacing/>
        <w:jc w:val="center"/>
        <w:rPr>
          <w:b w:val="0"/>
          <w:szCs w:val="24"/>
        </w:rPr>
      </w:pPr>
      <w:r w:rsidRPr="0090049E">
        <w:rPr>
          <w:b w:val="0"/>
          <w:szCs w:val="24"/>
        </w:rPr>
        <w:t xml:space="preserve">в администрации </w:t>
      </w:r>
      <w:r w:rsidR="0090049E">
        <w:rPr>
          <w:b w:val="0"/>
          <w:szCs w:val="24"/>
        </w:rPr>
        <w:t>Калачевского муниципального</w:t>
      </w:r>
      <w:r w:rsidRPr="0090049E">
        <w:rPr>
          <w:b w:val="0"/>
          <w:szCs w:val="24"/>
        </w:rPr>
        <w:t xml:space="preserve"> района</w:t>
      </w:r>
      <w:r w:rsidR="00716AA6">
        <w:rPr>
          <w:b w:val="0"/>
          <w:szCs w:val="24"/>
        </w:rPr>
        <w:t xml:space="preserve"> Волгоградской области на 202</w:t>
      </w:r>
      <w:r w:rsidR="003954BC">
        <w:rPr>
          <w:b w:val="0"/>
          <w:szCs w:val="24"/>
        </w:rPr>
        <w:t>4</w:t>
      </w:r>
      <w:r w:rsidR="0090049E">
        <w:rPr>
          <w:b w:val="0"/>
          <w:szCs w:val="24"/>
        </w:rPr>
        <w:t xml:space="preserve"> год</w:t>
      </w:r>
      <w:r w:rsidRPr="0090049E">
        <w:rPr>
          <w:b w:val="0"/>
          <w:szCs w:val="24"/>
        </w:rPr>
        <w:t xml:space="preserve"> </w:t>
      </w:r>
    </w:p>
    <w:p w:rsidR="002E452C" w:rsidRPr="0090049E" w:rsidRDefault="002E452C" w:rsidP="002E452C">
      <w:pPr>
        <w:pStyle w:val="ConsPlusTitle"/>
        <w:spacing w:line="240" w:lineRule="exact"/>
        <w:jc w:val="center"/>
        <w:rPr>
          <w:b w:val="0"/>
          <w:szCs w:val="24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2722"/>
        <w:gridCol w:w="4111"/>
        <w:gridCol w:w="2551"/>
        <w:gridCol w:w="2126"/>
        <w:gridCol w:w="3119"/>
      </w:tblGrid>
      <w:tr w:rsidR="002E452C" w:rsidRPr="0090049E" w:rsidTr="005B53ED"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 xml:space="preserve">№ </w:t>
            </w:r>
            <w:proofErr w:type="gramStart"/>
            <w:r w:rsidRPr="0090049E">
              <w:rPr>
                <w:szCs w:val="24"/>
              </w:rPr>
              <w:t>п</w:t>
            </w:r>
            <w:proofErr w:type="gramEnd"/>
            <w:r w:rsidRPr="0090049E">
              <w:rPr>
                <w:szCs w:val="24"/>
              </w:rPr>
              <w:t>/п</w:t>
            </w:r>
          </w:p>
        </w:tc>
        <w:tc>
          <w:tcPr>
            <w:tcW w:w="2722" w:type="dxa"/>
          </w:tcPr>
          <w:p w:rsidR="00B10267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Мероприятия</w:t>
            </w:r>
          </w:p>
          <w:p w:rsidR="00B10267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по минимизации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и устранению рисков</w:t>
            </w:r>
          </w:p>
        </w:tc>
        <w:tc>
          <w:tcPr>
            <w:tcW w:w="4111" w:type="dxa"/>
          </w:tcPr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Описание действий</w:t>
            </w:r>
          </w:p>
        </w:tc>
        <w:tc>
          <w:tcPr>
            <w:tcW w:w="2551" w:type="dxa"/>
          </w:tcPr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Ответственный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исполнитель</w:t>
            </w:r>
          </w:p>
        </w:tc>
        <w:tc>
          <w:tcPr>
            <w:tcW w:w="2126" w:type="dxa"/>
          </w:tcPr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Срок</w:t>
            </w:r>
          </w:p>
        </w:tc>
        <w:tc>
          <w:tcPr>
            <w:tcW w:w="3119" w:type="dxa"/>
          </w:tcPr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Показатель</w:t>
            </w:r>
          </w:p>
        </w:tc>
      </w:tr>
      <w:tr w:rsidR="002E452C" w:rsidRPr="0090049E" w:rsidTr="005B53ED">
        <w:trPr>
          <w:trHeight w:val="1448"/>
        </w:trPr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1.</w:t>
            </w:r>
          </w:p>
        </w:tc>
        <w:tc>
          <w:tcPr>
            <w:tcW w:w="2722" w:type="dxa"/>
          </w:tcPr>
          <w:p w:rsidR="00B10267" w:rsidRDefault="0090049E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C5DFC">
              <w:rPr>
                <w:szCs w:val="24"/>
              </w:rPr>
              <w:t>нализ выявленных нарушений антимонопольного законодательства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в деятельности администрации Калачевского муниципального района за предыдущи</w:t>
            </w:r>
            <w:r>
              <w:rPr>
                <w:szCs w:val="24"/>
              </w:rPr>
              <w:t>й</w:t>
            </w:r>
            <w:r w:rsidRPr="001C5DFC">
              <w:rPr>
                <w:szCs w:val="24"/>
              </w:rPr>
              <w:t xml:space="preserve"> год (наличие предостережений, предупреждений, шт</w:t>
            </w:r>
            <w:r>
              <w:rPr>
                <w:szCs w:val="24"/>
              </w:rPr>
              <w:t>рафов, жалоб, возбужденных дел)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10267" w:rsidRDefault="0090049E" w:rsidP="00B10267">
            <w:pPr>
              <w:pStyle w:val="ConsPlusNormal"/>
              <w:numPr>
                <w:ilvl w:val="0"/>
                <w:numId w:val="6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сведений</w:t>
            </w:r>
          </w:p>
          <w:p w:rsidR="00B10267" w:rsidRDefault="00B1026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 наличии нарушений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антимонопольного законодательства;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proofErr w:type="gramStart"/>
            <w:r>
              <w:rPr>
                <w:szCs w:val="24"/>
              </w:rPr>
              <w:t>С</w:t>
            </w:r>
            <w:r w:rsidRPr="001C5DFC">
              <w:rPr>
                <w:szCs w:val="24"/>
              </w:rPr>
              <w:t>оставление перечня нарушений антимонопольного законодательства, который содержит классифицир</w:t>
            </w:r>
            <w:r w:rsidR="00B10267">
              <w:rPr>
                <w:szCs w:val="24"/>
              </w:rPr>
              <w:t xml:space="preserve">ованные по сферам деятельности </w:t>
            </w:r>
            <w:r w:rsidRPr="001C5DFC">
              <w:rPr>
                <w:szCs w:val="24"/>
              </w:rPr>
              <w:t xml:space="preserve">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</w:t>
            </w:r>
            <w:r w:rsidR="00B10267">
              <w:rPr>
                <w:szCs w:val="24"/>
              </w:rPr>
              <w:t xml:space="preserve">  </w:t>
            </w:r>
            <w:r w:rsidRPr="001C5DFC">
              <w:rPr>
                <w:szCs w:val="24"/>
              </w:rPr>
              <w:t xml:space="preserve">о мерах по устранению нарушения, </w:t>
            </w:r>
            <w:r w:rsidR="00B10267">
              <w:rPr>
                <w:szCs w:val="24"/>
              </w:rPr>
              <w:t xml:space="preserve">    </w:t>
            </w:r>
            <w:r w:rsidRPr="001C5DFC">
              <w:rPr>
                <w:szCs w:val="24"/>
              </w:rPr>
              <w:lastRenderedPageBreak/>
              <w:t>а также о мерах, направленных на</w:t>
            </w:r>
            <w:proofErr w:type="gramEnd"/>
            <w:r w:rsidRPr="001C5DFC">
              <w:rPr>
                <w:szCs w:val="24"/>
              </w:rPr>
              <w:t xml:space="preserve"> недопущение повторения нарушения (далее – перечень нарушений).</w:t>
            </w:r>
          </w:p>
          <w:p w:rsidR="002E452C" w:rsidRPr="0090049E" w:rsidRDefault="0090049E" w:rsidP="0099797A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редоставление перечня нарушений в комитет 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551" w:type="dxa"/>
          </w:tcPr>
          <w:p w:rsidR="002E452C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E452C" w:rsidRPr="00B93710" w:rsidRDefault="003954BC" w:rsidP="003954B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E452C" w:rsidRPr="00B93710">
              <w:rPr>
                <w:szCs w:val="24"/>
              </w:rPr>
              <w:t>.</w:t>
            </w:r>
            <w:r w:rsidR="00B93710" w:rsidRPr="00B93710">
              <w:rPr>
                <w:szCs w:val="24"/>
              </w:rPr>
              <w:t>0</w:t>
            </w:r>
            <w:r w:rsidR="008D275B">
              <w:rPr>
                <w:szCs w:val="24"/>
              </w:rPr>
              <w:t>1</w:t>
            </w:r>
            <w:r w:rsidR="002E452C" w:rsidRPr="00B93710">
              <w:rPr>
                <w:szCs w:val="24"/>
              </w:rPr>
              <w:t>.20</w:t>
            </w:r>
            <w:r w:rsidR="00D85471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B10267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635B54">
              <w:rPr>
                <w:szCs w:val="24"/>
              </w:rPr>
              <w:t xml:space="preserve">оэффициент снижения количества нарушений антимонопольного законодательства </w:t>
            </w:r>
          </w:p>
          <w:p w:rsidR="002E452C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 w:rsidRPr="00635B54">
              <w:rPr>
                <w:szCs w:val="24"/>
              </w:rPr>
              <w:t xml:space="preserve">(по сравнению с </w:t>
            </w:r>
            <w:r>
              <w:rPr>
                <w:szCs w:val="24"/>
              </w:rPr>
              <w:t>предыдущим</w:t>
            </w:r>
            <w:r w:rsidRPr="00635B54">
              <w:rPr>
                <w:szCs w:val="24"/>
              </w:rPr>
              <w:t xml:space="preserve"> годом)</w:t>
            </w:r>
          </w:p>
        </w:tc>
      </w:tr>
      <w:tr w:rsidR="002E452C" w:rsidRPr="0090049E" w:rsidTr="005B53ED"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2.</w:t>
            </w:r>
          </w:p>
        </w:tc>
        <w:tc>
          <w:tcPr>
            <w:tcW w:w="2722" w:type="dxa"/>
          </w:tcPr>
          <w:p w:rsidR="0090049E" w:rsidRPr="001C5DFC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90049E" w:rsidRPr="001C5DFC">
              <w:rPr>
                <w:szCs w:val="24"/>
              </w:rPr>
              <w:t xml:space="preserve">нализ нормативных правовых актов администрации Калачевского муниципального района 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B10267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азработка и размещение на официальном сайте администрации Калачевского муниципального района исчерпывающего перечня нормативных правовых актов администрации Калачевского муниципального района (далее – перечень актов) с приложением 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к перечню актов текстов таких актов, за исключением актов, содержащих сведения, относящиеся к охраняемой законом тайне;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Р</w:t>
            </w:r>
            <w:r w:rsidRPr="001C5DFC">
              <w:rPr>
                <w:szCs w:val="24"/>
              </w:rPr>
              <w:t>азмещение на официальном сайте администрации Калачевского муниципального района уведомления о начале сбора замечаний и предложений организаций и граждан по перечню актов;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анализа представленных замечаний и предложений организаций и граждан по перечню актов;</w:t>
            </w:r>
          </w:p>
          <w:p w:rsidR="002E452C" w:rsidRPr="0090049E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4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редставление </w:t>
            </w:r>
            <w:r w:rsidR="00D5523E">
              <w:rPr>
                <w:szCs w:val="24"/>
              </w:rPr>
              <w:t xml:space="preserve">первому заместителю Главы </w:t>
            </w:r>
            <w:r w:rsidR="00B93710">
              <w:rPr>
                <w:szCs w:val="24"/>
              </w:rPr>
              <w:t xml:space="preserve">Калачевского муниципального района </w:t>
            </w:r>
            <w:r w:rsidRPr="001C5DFC">
              <w:rPr>
                <w:szCs w:val="24"/>
              </w:rPr>
              <w:t xml:space="preserve">доклада с обоснованием целесообразности </w:t>
            </w:r>
            <w:r w:rsidRPr="001C5DFC">
              <w:rPr>
                <w:szCs w:val="24"/>
              </w:rPr>
              <w:lastRenderedPageBreak/>
              <w:t>(нецелесообразности) внесения изменений в нормативные правовые акты</w:t>
            </w:r>
          </w:p>
        </w:tc>
        <w:tc>
          <w:tcPr>
            <w:tcW w:w="2551" w:type="dxa"/>
          </w:tcPr>
          <w:p w:rsidR="00635B54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Структурные подразделения</w:t>
            </w: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99797A">
            <w:pPr>
              <w:pStyle w:val="ConsPlusNormal"/>
              <w:rPr>
                <w:szCs w:val="24"/>
              </w:rPr>
            </w:pPr>
          </w:p>
          <w:p w:rsidR="002E452C" w:rsidRPr="0090049E" w:rsidRDefault="00D5523E" w:rsidP="00997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5523E">
              <w:rPr>
                <w:szCs w:val="24"/>
              </w:rPr>
              <w:t xml:space="preserve">омитет бюджетно-финансовой политики и казначейства администрации </w:t>
            </w:r>
            <w:r w:rsidRPr="00D5523E">
              <w:rPr>
                <w:szCs w:val="24"/>
              </w:rPr>
              <w:lastRenderedPageBreak/>
              <w:t xml:space="preserve">Калачевского муниципального района </w:t>
            </w:r>
          </w:p>
        </w:tc>
        <w:tc>
          <w:tcPr>
            <w:tcW w:w="2126" w:type="dxa"/>
          </w:tcPr>
          <w:p w:rsidR="002E452C" w:rsidRDefault="00B93710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Постоянно</w:t>
            </w: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99797A">
            <w:pPr>
              <w:pStyle w:val="ConsPlusNormal"/>
              <w:rPr>
                <w:szCs w:val="24"/>
              </w:rPr>
            </w:pPr>
          </w:p>
          <w:p w:rsidR="00D5523E" w:rsidRPr="0090049E" w:rsidRDefault="00D5523E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 xml:space="preserve">е позднее 20 июля (за период – первое полугодие текущего года), и </w:t>
            </w:r>
            <w:r w:rsidRPr="001C5DFC">
              <w:rPr>
                <w:szCs w:val="24"/>
              </w:rPr>
              <w:lastRenderedPageBreak/>
              <w:t xml:space="preserve">не позднее 20 января года, следующего за </w:t>
            </w:r>
            <w:proofErr w:type="gramStart"/>
            <w:r w:rsidRPr="001C5DFC">
              <w:rPr>
                <w:szCs w:val="24"/>
              </w:rPr>
              <w:t>отчетным</w:t>
            </w:r>
            <w:proofErr w:type="gramEnd"/>
            <w:r w:rsidRPr="001C5DFC">
              <w:rPr>
                <w:szCs w:val="24"/>
              </w:rPr>
              <w:t xml:space="preserve"> (годовой отчетный период)</w:t>
            </w:r>
          </w:p>
        </w:tc>
        <w:tc>
          <w:tcPr>
            <w:tcW w:w="3119" w:type="dxa"/>
          </w:tcPr>
          <w:p w:rsidR="002E452C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635B54">
              <w:rPr>
                <w:szCs w:val="24"/>
              </w:rPr>
              <w:t>оля нормативных правовых актов, в которых выявлены риски нарушения антимонопольного законодательства</w:t>
            </w:r>
          </w:p>
        </w:tc>
      </w:tr>
      <w:tr w:rsidR="002E452C" w:rsidRPr="0090049E" w:rsidTr="00D5523E">
        <w:trPr>
          <w:trHeight w:val="738"/>
        </w:trPr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3.</w:t>
            </w:r>
          </w:p>
        </w:tc>
        <w:tc>
          <w:tcPr>
            <w:tcW w:w="2722" w:type="dxa"/>
          </w:tcPr>
          <w:p w:rsidR="002E452C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90049E" w:rsidRPr="001C5DFC">
              <w:rPr>
                <w:szCs w:val="24"/>
              </w:rPr>
              <w:t xml:space="preserve">нализ проектов нормативных правовых актов администрации Калачевского муниципального района </w:t>
            </w:r>
          </w:p>
        </w:tc>
        <w:tc>
          <w:tcPr>
            <w:tcW w:w="4111" w:type="dxa"/>
          </w:tcPr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Р</w:t>
            </w:r>
            <w:r w:rsidRPr="001C5DFC">
              <w:rPr>
                <w:szCs w:val="24"/>
              </w:rPr>
              <w:t xml:space="preserve">азмещение на официальном сайте администрации Калачевского муниципального района </w:t>
            </w:r>
            <w:r w:rsidRPr="001C5DFC">
              <w:rPr>
                <w:szCs w:val="24"/>
                <w:lang w:eastAsia="en-US"/>
              </w:rPr>
              <w:t>в составе портала Губернатора и Администрации Волгоградской области</w:t>
            </w:r>
            <w:r>
              <w:rPr>
                <w:szCs w:val="24"/>
                <w:lang w:eastAsia="en-US"/>
              </w:rPr>
              <w:t xml:space="preserve"> </w:t>
            </w:r>
            <w:r w:rsidRPr="001C5DFC">
              <w:rPr>
                <w:szCs w:val="24"/>
                <w:lang w:eastAsia="en-US"/>
              </w:rPr>
              <w:t xml:space="preserve">в информационно-телекоммуникационной сети </w:t>
            </w:r>
            <w:r w:rsidRPr="001C5DFC">
              <w:rPr>
                <w:szCs w:val="24"/>
              </w:rPr>
              <w:t>"</w:t>
            </w:r>
            <w:r w:rsidRPr="001C5DFC">
              <w:rPr>
                <w:szCs w:val="24"/>
                <w:lang w:eastAsia="en-US"/>
              </w:rPr>
              <w:t>Интернет</w:t>
            </w:r>
            <w:r w:rsidRPr="001C5DFC">
              <w:rPr>
                <w:szCs w:val="24"/>
              </w:rPr>
              <w:t>" проекта нормативного правового акта с необходимым обоснованием реализации предлагаемых решений, в том числе их влияния на конкуренцию;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О</w:t>
            </w:r>
            <w:r w:rsidRPr="001C5DFC">
              <w:rPr>
                <w:szCs w:val="24"/>
              </w:rPr>
              <w:t>существление сбора и проведение оценки поступивших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>от организаций и граждан замечаний и предложений по проекту нормативного правового акта;</w:t>
            </w:r>
          </w:p>
          <w:p w:rsidR="002E452C" w:rsidRPr="00D5523E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3</w:t>
            </w:r>
            <w:r w:rsidR="00635B54">
              <w:rPr>
                <w:szCs w:val="24"/>
              </w:rPr>
              <w:t>.П</w:t>
            </w:r>
            <w:r w:rsidR="00B10267">
              <w:rPr>
                <w:szCs w:val="24"/>
              </w:rPr>
              <w:t xml:space="preserve">редставление </w:t>
            </w:r>
            <w:r w:rsidRPr="001C5DFC">
              <w:rPr>
                <w:szCs w:val="24"/>
              </w:rPr>
              <w:t>в комитет бюджетно-финансовой политики и казначейства</w:t>
            </w:r>
            <w:bookmarkStart w:id="1" w:name="P128"/>
            <w:bookmarkEnd w:id="1"/>
            <w:r w:rsidRPr="001C5DFC">
              <w:rPr>
                <w:szCs w:val="24"/>
              </w:rPr>
              <w:t xml:space="preserve"> администрации Калачевского муниципального района информации о проведенной оценке поступивших от организаций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>и граждан замечаний и предложений по проекту нормативного правового акта</w:t>
            </w:r>
          </w:p>
        </w:tc>
        <w:tc>
          <w:tcPr>
            <w:tcW w:w="2551" w:type="dxa"/>
          </w:tcPr>
          <w:p w:rsidR="00635B54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Структурные подразделения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E452C" w:rsidRDefault="00D5523E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jc w:val="center"/>
              <w:rPr>
                <w:szCs w:val="24"/>
              </w:rPr>
            </w:pPr>
          </w:p>
          <w:p w:rsidR="00D5523E" w:rsidRDefault="00D5523E" w:rsidP="00B10267">
            <w:pPr>
              <w:pStyle w:val="ConsPlusNormal"/>
              <w:rPr>
                <w:szCs w:val="24"/>
              </w:rPr>
            </w:pPr>
          </w:p>
          <w:p w:rsidR="00D5523E" w:rsidRPr="0090049E" w:rsidRDefault="00D5523E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C5DFC">
              <w:rPr>
                <w:szCs w:val="24"/>
              </w:rPr>
              <w:t xml:space="preserve">е позднее 20 июля (за период – первое </w:t>
            </w:r>
            <w:r w:rsidR="00B10267">
              <w:rPr>
                <w:szCs w:val="24"/>
              </w:rPr>
              <w:t>полугодие текущего года)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и не позднее 20 января года, следующего за </w:t>
            </w:r>
            <w:proofErr w:type="gramStart"/>
            <w:r w:rsidRPr="001C5DFC">
              <w:rPr>
                <w:szCs w:val="24"/>
              </w:rPr>
              <w:t>отчетным</w:t>
            </w:r>
            <w:proofErr w:type="gramEnd"/>
            <w:r w:rsidRPr="001C5DFC">
              <w:rPr>
                <w:szCs w:val="24"/>
              </w:rPr>
              <w:t xml:space="preserve"> (годовой отчетный период)</w:t>
            </w:r>
          </w:p>
        </w:tc>
        <w:tc>
          <w:tcPr>
            <w:tcW w:w="3119" w:type="dxa"/>
          </w:tcPr>
          <w:p w:rsidR="002E452C" w:rsidRPr="0090049E" w:rsidRDefault="00D5523E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35B54">
              <w:rPr>
                <w:szCs w:val="24"/>
              </w:rPr>
              <w:t xml:space="preserve">оля </w:t>
            </w:r>
            <w:r>
              <w:rPr>
                <w:szCs w:val="24"/>
              </w:rPr>
              <w:t xml:space="preserve">проектов </w:t>
            </w:r>
            <w:r w:rsidRPr="00635B54">
              <w:rPr>
                <w:szCs w:val="24"/>
              </w:rPr>
              <w:t>нормативных правовых актов, в которых выявлены риски нарушения антимонопольного законодательства</w:t>
            </w:r>
          </w:p>
        </w:tc>
      </w:tr>
      <w:tr w:rsidR="002E452C" w:rsidRPr="0090049E" w:rsidTr="00B10267">
        <w:trPr>
          <w:trHeight w:val="6551"/>
        </w:trPr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lastRenderedPageBreak/>
              <w:t>4.</w:t>
            </w:r>
          </w:p>
        </w:tc>
        <w:tc>
          <w:tcPr>
            <w:tcW w:w="2722" w:type="dxa"/>
          </w:tcPr>
          <w:p w:rsidR="0090049E" w:rsidRPr="001C5DFC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0049E" w:rsidRPr="001C5DFC">
              <w:rPr>
                <w:szCs w:val="24"/>
              </w:rPr>
              <w:t xml:space="preserve">ониторинг и анализ практики применения антимонопольного законодательства </w:t>
            </w:r>
            <w:r w:rsidR="00B10267">
              <w:rPr>
                <w:szCs w:val="24"/>
              </w:rPr>
              <w:t xml:space="preserve">           </w:t>
            </w:r>
            <w:r w:rsidR="0090049E" w:rsidRPr="001C5DFC">
              <w:rPr>
                <w:szCs w:val="24"/>
              </w:rPr>
              <w:t xml:space="preserve">в администрации Калачевского муниципального района </w:t>
            </w:r>
          </w:p>
          <w:p w:rsidR="002E452C" w:rsidRPr="0090049E" w:rsidRDefault="002E452C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99797A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1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О</w:t>
            </w:r>
            <w:r w:rsidRPr="001C5DFC">
              <w:rPr>
                <w:szCs w:val="24"/>
              </w:rPr>
              <w:t xml:space="preserve">существление на постоянной основе сбора сведений </w:t>
            </w:r>
          </w:p>
          <w:p w:rsidR="0099797A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 xml:space="preserve">о правоприменительной практике 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в администрации Калачевского муниципального района;</w:t>
            </w:r>
          </w:p>
          <w:p w:rsidR="0099797A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2</w:t>
            </w:r>
            <w:r w:rsidR="00635B54">
              <w:rPr>
                <w:szCs w:val="24"/>
              </w:rPr>
              <w:t>.</w:t>
            </w:r>
            <w:r w:rsidRPr="001C5DFC">
              <w:rPr>
                <w:szCs w:val="24"/>
              </w:rPr>
              <w:t> </w:t>
            </w:r>
            <w:r w:rsidR="00635B54">
              <w:rPr>
                <w:szCs w:val="24"/>
              </w:rPr>
              <w:t>П</w:t>
            </w:r>
            <w:r w:rsidRPr="001C5DFC">
              <w:rPr>
                <w:szCs w:val="24"/>
              </w:rPr>
              <w:t xml:space="preserve">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</w:t>
            </w:r>
          </w:p>
          <w:p w:rsidR="0090049E" w:rsidRPr="001C5DFC" w:rsidRDefault="0090049E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в администрации Калачевского муниципального района;</w:t>
            </w:r>
          </w:p>
          <w:p w:rsidR="00EE7B07" w:rsidRDefault="00B93710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E7B07">
              <w:rPr>
                <w:szCs w:val="24"/>
              </w:rPr>
              <w:t>. Составление карты рисков</w:t>
            </w:r>
          </w:p>
          <w:p w:rsidR="00EE7B07" w:rsidRPr="0090049E" w:rsidRDefault="00B93710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E7B07">
              <w:rPr>
                <w:szCs w:val="24"/>
              </w:rPr>
              <w:t>. Подготовка плана мероприятий («дорожной карты»)</w:t>
            </w:r>
          </w:p>
        </w:tc>
        <w:tc>
          <w:tcPr>
            <w:tcW w:w="2551" w:type="dxa"/>
          </w:tcPr>
          <w:p w:rsidR="00635B54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Структурные подразделения</w:t>
            </w: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  <w:p w:rsidR="002E452C" w:rsidRPr="0090049E" w:rsidRDefault="00EE7B07" w:rsidP="0099797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>бюджетно-финансовой политики и казначейства администрации Калачевского муниципального района</w:t>
            </w:r>
          </w:p>
        </w:tc>
        <w:tc>
          <w:tcPr>
            <w:tcW w:w="2126" w:type="dxa"/>
          </w:tcPr>
          <w:p w:rsidR="002E452C" w:rsidRDefault="00B93710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954BC">
              <w:rPr>
                <w:szCs w:val="24"/>
              </w:rPr>
              <w:t>6</w:t>
            </w:r>
            <w:r w:rsidR="002E452C" w:rsidRPr="0090049E">
              <w:rPr>
                <w:szCs w:val="24"/>
              </w:rPr>
              <w:t>.12.20</w:t>
            </w:r>
            <w:r w:rsidR="00D85471">
              <w:rPr>
                <w:szCs w:val="24"/>
              </w:rPr>
              <w:t>2</w:t>
            </w:r>
            <w:r w:rsidR="003954BC">
              <w:rPr>
                <w:szCs w:val="24"/>
              </w:rPr>
              <w:t>4</w:t>
            </w: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rPr>
                <w:szCs w:val="24"/>
              </w:rPr>
            </w:pPr>
          </w:p>
          <w:p w:rsidR="00B93710" w:rsidRDefault="00D85471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20.12.202</w:t>
            </w:r>
            <w:r w:rsidR="003954BC">
              <w:rPr>
                <w:szCs w:val="24"/>
              </w:rPr>
              <w:t>4</w:t>
            </w:r>
          </w:p>
          <w:p w:rsidR="00B93710" w:rsidRDefault="00D85471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30.12.202</w:t>
            </w:r>
            <w:r w:rsidR="003954BC">
              <w:rPr>
                <w:szCs w:val="24"/>
              </w:rPr>
              <w:t>4</w:t>
            </w: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Default="00B93710" w:rsidP="00B10267">
            <w:pPr>
              <w:pStyle w:val="ConsPlusNormal"/>
              <w:jc w:val="center"/>
              <w:rPr>
                <w:szCs w:val="24"/>
              </w:rPr>
            </w:pPr>
          </w:p>
          <w:p w:rsidR="00B93710" w:rsidRPr="0090049E" w:rsidRDefault="00B93710" w:rsidP="00B10267">
            <w:pPr>
              <w:pStyle w:val="ConsPlusNormal"/>
              <w:rPr>
                <w:szCs w:val="24"/>
              </w:rPr>
            </w:pPr>
          </w:p>
        </w:tc>
        <w:tc>
          <w:tcPr>
            <w:tcW w:w="3119" w:type="dxa"/>
          </w:tcPr>
          <w:p w:rsidR="002E452C" w:rsidRPr="0090049E" w:rsidRDefault="00D5523E" w:rsidP="00B10267">
            <w:pPr>
              <w:jc w:val="center"/>
            </w:pPr>
            <w:r>
              <w:t>С</w:t>
            </w:r>
            <w:r w:rsidRPr="00635B54">
              <w:t>нижени</w:t>
            </w:r>
            <w:r>
              <w:t>е</w:t>
            </w:r>
            <w:r w:rsidRPr="00635B54">
              <w:t xml:space="preserve"> количества нарушений антимонопольного законодательства</w:t>
            </w:r>
          </w:p>
        </w:tc>
      </w:tr>
      <w:tr w:rsidR="002E452C" w:rsidRPr="0090049E" w:rsidTr="005B53ED">
        <w:trPr>
          <w:trHeight w:val="2804"/>
        </w:trPr>
        <w:tc>
          <w:tcPr>
            <w:tcW w:w="539" w:type="dxa"/>
          </w:tcPr>
          <w:p w:rsidR="002E452C" w:rsidRPr="0090049E" w:rsidRDefault="002E452C" w:rsidP="005B53ED">
            <w:pPr>
              <w:pStyle w:val="ConsPlusNormal"/>
              <w:jc w:val="center"/>
              <w:rPr>
                <w:szCs w:val="24"/>
              </w:rPr>
            </w:pPr>
            <w:r w:rsidRPr="0090049E">
              <w:rPr>
                <w:szCs w:val="24"/>
              </w:rPr>
              <w:t>5.</w:t>
            </w:r>
          </w:p>
        </w:tc>
        <w:tc>
          <w:tcPr>
            <w:tcW w:w="2722" w:type="dxa"/>
          </w:tcPr>
          <w:p w:rsidR="002E452C" w:rsidRPr="0090049E" w:rsidRDefault="00635B54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0049E" w:rsidRPr="001C5DFC">
              <w:rPr>
                <w:szCs w:val="24"/>
              </w:rPr>
              <w:t>роведение систематической оценки эффективности разработанных и реализуемых мероприятий по снижению рисков нарушения ан</w:t>
            </w:r>
            <w:r w:rsidR="00B10267">
              <w:rPr>
                <w:szCs w:val="24"/>
              </w:rPr>
              <w:t>тимонопольного законодательства</w:t>
            </w:r>
          </w:p>
        </w:tc>
        <w:tc>
          <w:tcPr>
            <w:tcW w:w="4111" w:type="dxa"/>
          </w:tcPr>
          <w:p w:rsidR="002E452C" w:rsidRPr="0090049E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Сбор информации о реализации «дорожной карты»</w:t>
            </w:r>
          </w:p>
        </w:tc>
        <w:tc>
          <w:tcPr>
            <w:tcW w:w="2551" w:type="dxa"/>
          </w:tcPr>
          <w:p w:rsidR="002E452C" w:rsidRPr="0090049E" w:rsidRDefault="00B93710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Комитет </w:t>
            </w:r>
            <w:r w:rsidRPr="00D5523E">
              <w:rPr>
                <w:szCs w:val="24"/>
              </w:rPr>
              <w:t xml:space="preserve">бюджетно-финансовой политики и казначейства администрации Калачевского муниципального района </w:t>
            </w:r>
          </w:p>
        </w:tc>
        <w:tc>
          <w:tcPr>
            <w:tcW w:w="2126" w:type="dxa"/>
          </w:tcPr>
          <w:p w:rsidR="002E452C" w:rsidRPr="0090049E" w:rsidRDefault="00B10267" w:rsidP="003954B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EE7B07">
              <w:rPr>
                <w:szCs w:val="24"/>
              </w:rPr>
              <w:t xml:space="preserve">о </w:t>
            </w:r>
            <w:r w:rsidR="00D85471">
              <w:rPr>
                <w:szCs w:val="24"/>
              </w:rPr>
              <w:t>3</w:t>
            </w:r>
            <w:r w:rsidR="003954BC">
              <w:rPr>
                <w:szCs w:val="24"/>
              </w:rPr>
              <w:t>0</w:t>
            </w:r>
            <w:r w:rsidR="00D85471">
              <w:rPr>
                <w:szCs w:val="24"/>
              </w:rPr>
              <w:t>.12.202</w:t>
            </w:r>
            <w:r w:rsidR="003954BC">
              <w:rPr>
                <w:szCs w:val="24"/>
              </w:rPr>
              <w:t>4</w:t>
            </w:r>
          </w:p>
        </w:tc>
        <w:tc>
          <w:tcPr>
            <w:tcW w:w="3119" w:type="dxa"/>
          </w:tcPr>
          <w:p w:rsidR="002E452C" w:rsidRPr="0090049E" w:rsidRDefault="00EE7B07" w:rsidP="00B10267">
            <w:pPr>
              <w:jc w:val="center"/>
            </w:pPr>
            <w:r>
              <w:t>Достижение ключевых показателей</w:t>
            </w:r>
          </w:p>
        </w:tc>
      </w:tr>
      <w:tr w:rsidR="00EE7B07" w:rsidRPr="0090049E" w:rsidTr="005B53ED">
        <w:trPr>
          <w:trHeight w:val="2804"/>
        </w:trPr>
        <w:tc>
          <w:tcPr>
            <w:tcW w:w="539" w:type="dxa"/>
          </w:tcPr>
          <w:p w:rsidR="00EE7B07" w:rsidRPr="0090049E" w:rsidRDefault="00EE7B07" w:rsidP="005B53E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2722" w:type="dxa"/>
          </w:tcPr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Обучение муниципальных служащих</w:t>
            </w:r>
          </w:p>
        </w:tc>
        <w:tc>
          <w:tcPr>
            <w:tcW w:w="4111" w:type="dxa"/>
          </w:tcPr>
          <w:p w:rsidR="00EE7B07" w:rsidRPr="001C5DFC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1C5DFC">
              <w:rPr>
                <w:szCs w:val="24"/>
              </w:rPr>
              <w:t> </w:t>
            </w:r>
            <w:r>
              <w:rPr>
                <w:szCs w:val="24"/>
              </w:rPr>
              <w:t>О</w:t>
            </w:r>
            <w:r w:rsidRPr="001C5DFC">
              <w:rPr>
                <w:szCs w:val="24"/>
              </w:rPr>
              <w:t xml:space="preserve">знакомление муниципальных служащих администрации Калачевского муниципального района с актом об организации антимонопольного </w:t>
            </w:r>
            <w:proofErr w:type="spellStart"/>
            <w:r w:rsidRPr="001C5DFC">
              <w:rPr>
                <w:szCs w:val="24"/>
              </w:rPr>
              <w:t>комплаенса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EE7B07" w:rsidRPr="001C5DFC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2. О</w:t>
            </w:r>
            <w:r w:rsidRPr="001C5DFC">
              <w:rPr>
                <w:szCs w:val="24"/>
              </w:rPr>
              <w:t xml:space="preserve">рганизация обучающих мероприятий по </w:t>
            </w:r>
            <w:proofErr w:type="gramStart"/>
            <w:r w:rsidRPr="001C5DFC">
              <w:rPr>
                <w:szCs w:val="24"/>
              </w:rPr>
              <w:t>антимонопольному</w:t>
            </w:r>
            <w:proofErr w:type="gramEnd"/>
            <w:r w:rsidRPr="001C5DFC">
              <w:rPr>
                <w:szCs w:val="24"/>
              </w:rPr>
              <w:t xml:space="preserve"> </w:t>
            </w:r>
            <w:proofErr w:type="spellStart"/>
            <w:r w:rsidRPr="001C5DFC">
              <w:rPr>
                <w:szCs w:val="24"/>
              </w:rPr>
              <w:t>комплаенсу</w:t>
            </w:r>
            <w:proofErr w:type="spellEnd"/>
            <w:r w:rsidRPr="001C5DFC">
              <w:rPr>
                <w:szCs w:val="24"/>
              </w:rPr>
              <w:t>;</w:t>
            </w:r>
          </w:p>
          <w:p w:rsidR="0099797A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3. К</w:t>
            </w:r>
            <w:r w:rsidRPr="001C5DFC">
              <w:rPr>
                <w:szCs w:val="24"/>
              </w:rPr>
              <w:t>онсультирование муниципальных служащих</w:t>
            </w:r>
            <w:r>
              <w:rPr>
                <w:szCs w:val="24"/>
              </w:rPr>
              <w:t xml:space="preserve"> </w:t>
            </w:r>
            <w:r w:rsidRPr="001C5DFC">
              <w:rPr>
                <w:szCs w:val="24"/>
              </w:rPr>
              <w:t xml:space="preserve">администрации Калачевского муниципального района по вопросам, связанным </w:t>
            </w:r>
          </w:p>
          <w:p w:rsidR="00EE7B07" w:rsidRPr="001C5DFC" w:rsidRDefault="00EE7B07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 xml:space="preserve">с антимонопольным </w:t>
            </w:r>
            <w:proofErr w:type="spellStart"/>
            <w:r w:rsidRPr="001C5DFC">
              <w:rPr>
                <w:szCs w:val="24"/>
              </w:rPr>
              <w:t>комплаенсом</w:t>
            </w:r>
            <w:proofErr w:type="spellEnd"/>
            <w:r w:rsidRPr="001C5DFC">
              <w:rPr>
                <w:szCs w:val="24"/>
              </w:rPr>
              <w:t xml:space="preserve">, </w:t>
            </w:r>
            <w:r w:rsidR="0099797A">
              <w:rPr>
                <w:szCs w:val="24"/>
              </w:rPr>
              <w:t xml:space="preserve">        </w:t>
            </w:r>
            <w:r w:rsidRPr="001C5DFC">
              <w:rPr>
                <w:szCs w:val="24"/>
              </w:rPr>
              <w:t xml:space="preserve">в пределах компетенции, </w:t>
            </w:r>
            <w:proofErr w:type="gramStart"/>
            <w:r w:rsidRPr="001C5DFC">
              <w:rPr>
                <w:szCs w:val="24"/>
              </w:rPr>
              <w:t>установленный</w:t>
            </w:r>
            <w:proofErr w:type="gramEnd"/>
            <w:r w:rsidRPr="001C5DFC">
              <w:rPr>
                <w:szCs w:val="24"/>
              </w:rPr>
              <w:t xml:space="preserve"> настоящим пунктом.</w:t>
            </w:r>
          </w:p>
          <w:p w:rsidR="00EE7B07" w:rsidRPr="0090049E" w:rsidRDefault="00EE7B07" w:rsidP="00B1026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551" w:type="dxa"/>
          </w:tcPr>
          <w:p w:rsidR="0099797A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1C5DFC">
              <w:rPr>
                <w:szCs w:val="24"/>
              </w:rPr>
              <w:t xml:space="preserve">пециалист </w:t>
            </w:r>
          </w:p>
          <w:p w:rsidR="0099797A" w:rsidRDefault="00EE7B07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 xml:space="preserve">по муниципальной службе и работы </w:t>
            </w:r>
          </w:p>
          <w:p w:rsidR="00EE7B07" w:rsidRDefault="00EE7B07" w:rsidP="00B10267">
            <w:pPr>
              <w:pStyle w:val="ConsPlusNormal"/>
              <w:jc w:val="center"/>
              <w:rPr>
                <w:szCs w:val="24"/>
              </w:rPr>
            </w:pPr>
            <w:r w:rsidRPr="001C5DFC">
              <w:rPr>
                <w:szCs w:val="24"/>
              </w:rPr>
              <w:t>с кадрами</w:t>
            </w:r>
          </w:p>
        </w:tc>
        <w:tc>
          <w:tcPr>
            <w:tcW w:w="2126" w:type="dxa"/>
          </w:tcPr>
          <w:p w:rsidR="00EE7B07" w:rsidRPr="0090049E" w:rsidRDefault="00EE7B07" w:rsidP="00B1026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3119" w:type="dxa"/>
          </w:tcPr>
          <w:p w:rsidR="00EE7B07" w:rsidRDefault="00EE7B07" w:rsidP="00B10267">
            <w:pPr>
              <w:jc w:val="center"/>
            </w:pPr>
          </w:p>
        </w:tc>
      </w:tr>
    </w:tbl>
    <w:p w:rsidR="002E452C" w:rsidRPr="0090049E" w:rsidRDefault="002E452C" w:rsidP="002E452C">
      <w:pPr>
        <w:pStyle w:val="ConsPlusNormal"/>
        <w:ind w:left="-142"/>
        <w:jc w:val="center"/>
        <w:rPr>
          <w:szCs w:val="24"/>
        </w:rPr>
      </w:pPr>
    </w:p>
    <w:p w:rsidR="002E452C" w:rsidRPr="0090049E" w:rsidRDefault="002E452C" w:rsidP="0032205A">
      <w:pPr>
        <w:jc w:val="both"/>
        <w:rPr>
          <w:color w:val="auto"/>
        </w:rPr>
      </w:pPr>
    </w:p>
    <w:sectPr w:rsidR="002E452C" w:rsidRPr="0090049E" w:rsidSect="00BC4D9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9C9"/>
    <w:multiLevelType w:val="hybridMultilevel"/>
    <w:tmpl w:val="C962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56301"/>
    <w:multiLevelType w:val="hybridMultilevel"/>
    <w:tmpl w:val="D58AB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9E050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F07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4F008E"/>
    <w:multiLevelType w:val="hybridMultilevel"/>
    <w:tmpl w:val="C528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5629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1"/>
    <w:rsid w:val="000B4363"/>
    <w:rsid w:val="001433CC"/>
    <w:rsid w:val="00154EAC"/>
    <w:rsid w:val="00176483"/>
    <w:rsid w:val="001D2AE0"/>
    <w:rsid w:val="002408C1"/>
    <w:rsid w:val="00256166"/>
    <w:rsid w:val="00291D54"/>
    <w:rsid w:val="002E452C"/>
    <w:rsid w:val="002E7812"/>
    <w:rsid w:val="00313E7D"/>
    <w:rsid w:val="0032205A"/>
    <w:rsid w:val="00322489"/>
    <w:rsid w:val="003249F5"/>
    <w:rsid w:val="00324EF4"/>
    <w:rsid w:val="00343F8E"/>
    <w:rsid w:val="00346CFC"/>
    <w:rsid w:val="003849A1"/>
    <w:rsid w:val="003954BC"/>
    <w:rsid w:val="003B7E6A"/>
    <w:rsid w:val="00401FD1"/>
    <w:rsid w:val="0040564C"/>
    <w:rsid w:val="00477A18"/>
    <w:rsid w:val="00491B17"/>
    <w:rsid w:val="004E0693"/>
    <w:rsid w:val="005505E0"/>
    <w:rsid w:val="005903E2"/>
    <w:rsid w:val="00592E24"/>
    <w:rsid w:val="005D4689"/>
    <w:rsid w:val="00612DE6"/>
    <w:rsid w:val="00616F6F"/>
    <w:rsid w:val="00620C61"/>
    <w:rsid w:val="00635B54"/>
    <w:rsid w:val="00652017"/>
    <w:rsid w:val="006B2FD2"/>
    <w:rsid w:val="006D7A4D"/>
    <w:rsid w:val="00716AA6"/>
    <w:rsid w:val="00730553"/>
    <w:rsid w:val="007849C1"/>
    <w:rsid w:val="00791FBB"/>
    <w:rsid w:val="007A1DD0"/>
    <w:rsid w:val="0085168F"/>
    <w:rsid w:val="008533FD"/>
    <w:rsid w:val="00875011"/>
    <w:rsid w:val="008A36EF"/>
    <w:rsid w:val="008D275B"/>
    <w:rsid w:val="008E1FDA"/>
    <w:rsid w:val="008E7B98"/>
    <w:rsid w:val="008F6E53"/>
    <w:rsid w:val="0090049E"/>
    <w:rsid w:val="009540CE"/>
    <w:rsid w:val="00957C64"/>
    <w:rsid w:val="0096051B"/>
    <w:rsid w:val="00987DBC"/>
    <w:rsid w:val="0099797A"/>
    <w:rsid w:val="009A0BE9"/>
    <w:rsid w:val="00A05CA8"/>
    <w:rsid w:val="00A17F50"/>
    <w:rsid w:val="00A824F3"/>
    <w:rsid w:val="00B10267"/>
    <w:rsid w:val="00B13063"/>
    <w:rsid w:val="00B136F7"/>
    <w:rsid w:val="00B53841"/>
    <w:rsid w:val="00B657EA"/>
    <w:rsid w:val="00B93710"/>
    <w:rsid w:val="00BA29D5"/>
    <w:rsid w:val="00BF330F"/>
    <w:rsid w:val="00C27A82"/>
    <w:rsid w:val="00D1636D"/>
    <w:rsid w:val="00D35A24"/>
    <w:rsid w:val="00D53454"/>
    <w:rsid w:val="00D5523E"/>
    <w:rsid w:val="00D83F30"/>
    <w:rsid w:val="00D85471"/>
    <w:rsid w:val="00DF1CAD"/>
    <w:rsid w:val="00E21E3E"/>
    <w:rsid w:val="00EA079E"/>
    <w:rsid w:val="00EB1879"/>
    <w:rsid w:val="00EE7A48"/>
    <w:rsid w:val="00EE7B07"/>
    <w:rsid w:val="00F111F9"/>
    <w:rsid w:val="00F11C3D"/>
    <w:rsid w:val="00F640C1"/>
    <w:rsid w:val="00F71033"/>
    <w:rsid w:val="00FC4052"/>
    <w:rsid w:val="00FD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6CFC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46CFC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46CFC"/>
    <w:pPr>
      <w:keepNext/>
      <w:suppressAutoHyphens w:val="0"/>
      <w:outlineLvl w:val="3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CFC"/>
    <w:rPr>
      <w:rFonts w:eastAsia="Times New Roman"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6CFC"/>
    <w:rPr>
      <w:rFonts w:eastAsia="Times New Roman" w:cs="Times New Roman"/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6CFC"/>
    <w:rPr>
      <w:rFonts w:eastAsia="Times New Roman" w:cs="Times New Roman"/>
      <w:sz w:val="28"/>
      <w:lang w:val="ru-RU" w:eastAsia="ru-RU" w:bidi="ar-SA"/>
    </w:rPr>
  </w:style>
  <w:style w:type="character" w:customStyle="1" w:styleId="a3">
    <w:name w:val="Основной текст Знак"/>
    <w:basedOn w:val="a0"/>
    <w:uiPriority w:val="99"/>
    <w:rsid w:val="005505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rsid w:val="005505E0"/>
    <w:rPr>
      <w:rFonts w:ascii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5505E0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semiHidden/>
    <w:rsid w:val="005505E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B53841"/>
  </w:style>
  <w:style w:type="character" w:customStyle="1" w:styleId="ListLabel2">
    <w:name w:val="ListLabel 2"/>
    <w:uiPriority w:val="99"/>
    <w:rsid w:val="00B53841"/>
    <w:rPr>
      <w:b/>
    </w:rPr>
  </w:style>
  <w:style w:type="character" w:customStyle="1" w:styleId="ListLabel3">
    <w:name w:val="ListLabel 3"/>
    <w:uiPriority w:val="99"/>
    <w:rsid w:val="00B53841"/>
  </w:style>
  <w:style w:type="character" w:customStyle="1" w:styleId="ListLabel4">
    <w:name w:val="ListLabel 4"/>
    <w:uiPriority w:val="99"/>
    <w:rsid w:val="00B53841"/>
  </w:style>
  <w:style w:type="paragraph" w:customStyle="1" w:styleId="a7">
    <w:name w:val="Заголовок"/>
    <w:basedOn w:val="a"/>
    <w:next w:val="a8"/>
    <w:uiPriority w:val="99"/>
    <w:rsid w:val="00B53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uiPriority w:val="99"/>
    <w:rsid w:val="005505E0"/>
    <w:pPr>
      <w:jc w:val="both"/>
    </w:pPr>
    <w:rPr>
      <w:sz w:val="22"/>
      <w:szCs w:val="20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FC4052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8"/>
    <w:uiPriority w:val="99"/>
    <w:rsid w:val="00B53841"/>
    <w:rPr>
      <w:rFonts w:cs="Mangal"/>
    </w:rPr>
  </w:style>
  <w:style w:type="paragraph" w:styleId="aa">
    <w:name w:val="Title"/>
    <w:basedOn w:val="a"/>
    <w:link w:val="12"/>
    <w:uiPriority w:val="99"/>
    <w:qFormat/>
    <w:rsid w:val="00B53841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Название Знак1"/>
    <w:basedOn w:val="a0"/>
    <w:link w:val="aa"/>
    <w:uiPriority w:val="99"/>
    <w:locked/>
    <w:rsid w:val="00FC405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5505E0"/>
    <w:pPr>
      <w:ind w:left="240" w:hanging="240"/>
    </w:pPr>
  </w:style>
  <w:style w:type="paragraph" w:styleId="ab">
    <w:name w:val="index heading"/>
    <w:basedOn w:val="a"/>
    <w:uiPriority w:val="99"/>
    <w:rsid w:val="00B53841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5505E0"/>
    <w:pPr>
      <w:jc w:val="center"/>
    </w:pPr>
    <w:rPr>
      <w:b/>
      <w:sz w:val="32"/>
      <w:szCs w:val="32"/>
    </w:rPr>
  </w:style>
  <w:style w:type="paragraph" w:styleId="ad">
    <w:name w:val="Balloon Text"/>
    <w:basedOn w:val="a"/>
    <w:link w:val="14"/>
    <w:uiPriority w:val="99"/>
    <w:semiHidden/>
    <w:rsid w:val="005505E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FC4052"/>
    <w:rPr>
      <w:rFonts w:ascii="Times New Roman" w:hAnsi="Times New Roman" w:cs="Times New Roman"/>
      <w:color w:val="00000A"/>
      <w:sz w:val="2"/>
    </w:rPr>
  </w:style>
  <w:style w:type="paragraph" w:customStyle="1" w:styleId="ConsPlusNormal">
    <w:name w:val="ConsPlusNormal"/>
    <w:link w:val="ConsPlusNormal0"/>
    <w:rsid w:val="00346CF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46CFC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34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C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346CFC"/>
    <w:pPr>
      <w:widowControl w:val="0"/>
      <w:autoSpaceDE w:val="0"/>
      <w:spacing w:line="322" w:lineRule="exact"/>
      <w:ind w:firstLine="730"/>
      <w:jc w:val="both"/>
    </w:pPr>
    <w:rPr>
      <w:color w:val="auto"/>
      <w:lang w:eastAsia="zh-CN"/>
    </w:rPr>
  </w:style>
  <w:style w:type="character" w:customStyle="1" w:styleId="FontStyle18">
    <w:name w:val="Font Style18"/>
    <w:rsid w:val="00346CFC"/>
    <w:rPr>
      <w:rFonts w:ascii="Times New Roman" w:hAnsi="Times New Roman"/>
      <w:sz w:val="18"/>
    </w:rPr>
  </w:style>
  <w:style w:type="character" w:styleId="ae">
    <w:name w:val="Hyperlink"/>
    <w:basedOn w:val="a0"/>
    <w:uiPriority w:val="99"/>
    <w:rsid w:val="005903E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57C64"/>
    <w:pPr>
      <w:spacing w:after="120" w:line="480" w:lineRule="auto"/>
    </w:pPr>
    <w:rPr>
      <w:rFonts w:eastAsia="Calibri"/>
      <w:color w:val="auto"/>
      <w:sz w:val="20"/>
      <w:szCs w:val="20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2AE0"/>
    <w:rPr>
      <w:rFonts w:ascii="Times New Roman" w:hAnsi="Times New Roman" w:cs="Times New Roman"/>
      <w:color w:val="00000A"/>
      <w:sz w:val="24"/>
      <w:szCs w:val="24"/>
    </w:rPr>
  </w:style>
  <w:style w:type="paragraph" w:styleId="3">
    <w:name w:val="Body Text 3"/>
    <w:basedOn w:val="a"/>
    <w:link w:val="30"/>
    <w:uiPriority w:val="99"/>
    <w:rsid w:val="00957C64"/>
    <w:pPr>
      <w:spacing w:after="120"/>
    </w:pPr>
    <w:rPr>
      <w:rFonts w:eastAsia="Calibri"/>
      <w:color w:val="auto"/>
      <w:sz w:val="16"/>
      <w:szCs w:val="16"/>
      <w:lang w:val="en-US" w:eastAsia="zh-C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D2AE0"/>
    <w:rPr>
      <w:rFonts w:ascii="Times New Roman" w:hAnsi="Times New Roman" w:cs="Times New Roman"/>
      <w:color w:val="00000A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32205A"/>
    <w:pPr>
      <w:suppressLineNumbers/>
      <w:suppressAutoHyphens w:val="0"/>
    </w:pPr>
    <w:rPr>
      <w:color w:val="auto"/>
      <w:sz w:val="20"/>
      <w:szCs w:val="20"/>
      <w:lang w:eastAsia="ar-SA"/>
    </w:rPr>
  </w:style>
  <w:style w:type="character" w:customStyle="1" w:styleId="FontStyle17">
    <w:name w:val="Font Style17"/>
    <w:rsid w:val="001433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2E452C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6CFC"/>
    <w:pPr>
      <w:keepNext/>
      <w:suppressAutoHyphens w:val="0"/>
      <w:jc w:val="center"/>
      <w:outlineLvl w:val="0"/>
    </w:pPr>
    <w:rPr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46CFC"/>
    <w:pPr>
      <w:keepNext/>
      <w:suppressAutoHyphens w:val="0"/>
      <w:jc w:val="center"/>
      <w:outlineLvl w:val="1"/>
    </w:pPr>
    <w:rPr>
      <w:b/>
      <w:color w:val="auto"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46CFC"/>
    <w:pPr>
      <w:keepNext/>
      <w:suppressAutoHyphens w:val="0"/>
      <w:outlineLvl w:val="3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CFC"/>
    <w:rPr>
      <w:rFonts w:eastAsia="Times New Roman" w:cs="Times New Roman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6CFC"/>
    <w:rPr>
      <w:rFonts w:eastAsia="Times New Roman" w:cs="Times New Roman"/>
      <w:b/>
      <w:sz w:val="3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346CFC"/>
    <w:rPr>
      <w:rFonts w:eastAsia="Times New Roman" w:cs="Times New Roman"/>
      <w:sz w:val="28"/>
      <w:lang w:val="ru-RU" w:eastAsia="ru-RU" w:bidi="ar-SA"/>
    </w:rPr>
  </w:style>
  <w:style w:type="character" w:customStyle="1" w:styleId="a3">
    <w:name w:val="Основной текст Знак"/>
    <w:basedOn w:val="a0"/>
    <w:uiPriority w:val="99"/>
    <w:rsid w:val="005505E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uiPriority w:val="99"/>
    <w:rsid w:val="005505E0"/>
    <w:rPr>
      <w:rFonts w:ascii="Times New Roman" w:hAnsi="Times New Roman" w:cs="Times New Roman"/>
      <w:b/>
      <w:sz w:val="32"/>
      <w:szCs w:val="32"/>
      <w:lang w:eastAsia="ru-RU"/>
    </w:rPr>
  </w:style>
  <w:style w:type="character" w:styleId="a5">
    <w:name w:val="Strong"/>
    <w:basedOn w:val="a0"/>
    <w:uiPriority w:val="99"/>
    <w:qFormat/>
    <w:rsid w:val="005505E0"/>
    <w:rPr>
      <w:rFonts w:cs="Times New Roman"/>
      <w:b/>
      <w:bCs/>
    </w:rPr>
  </w:style>
  <w:style w:type="character" w:customStyle="1" w:styleId="a6">
    <w:name w:val="Текст выноски Знак"/>
    <w:basedOn w:val="a0"/>
    <w:uiPriority w:val="99"/>
    <w:semiHidden/>
    <w:rsid w:val="005505E0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uiPriority w:val="99"/>
    <w:rsid w:val="00B53841"/>
  </w:style>
  <w:style w:type="character" w:customStyle="1" w:styleId="ListLabel2">
    <w:name w:val="ListLabel 2"/>
    <w:uiPriority w:val="99"/>
    <w:rsid w:val="00B53841"/>
    <w:rPr>
      <w:b/>
    </w:rPr>
  </w:style>
  <w:style w:type="character" w:customStyle="1" w:styleId="ListLabel3">
    <w:name w:val="ListLabel 3"/>
    <w:uiPriority w:val="99"/>
    <w:rsid w:val="00B53841"/>
  </w:style>
  <w:style w:type="character" w:customStyle="1" w:styleId="ListLabel4">
    <w:name w:val="ListLabel 4"/>
    <w:uiPriority w:val="99"/>
    <w:rsid w:val="00B53841"/>
  </w:style>
  <w:style w:type="paragraph" w:customStyle="1" w:styleId="a7">
    <w:name w:val="Заголовок"/>
    <w:basedOn w:val="a"/>
    <w:next w:val="a8"/>
    <w:uiPriority w:val="99"/>
    <w:rsid w:val="00B538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11"/>
    <w:uiPriority w:val="99"/>
    <w:rsid w:val="005505E0"/>
    <w:pPr>
      <w:jc w:val="both"/>
    </w:pPr>
    <w:rPr>
      <w:sz w:val="22"/>
      <w:szCs w:val="20"/>
    </w:rPr>
  </w:style>
  <w:style w:type="character" w:customStyle="1" w:styleId="11">
    <w:name w:val="Основной текст Знак1"/>
    <w:basedOn w:val="a0"/>
    <w:link w:val="a8"/>
    <w:uiPriority w:val="99"/>
    <w:semiHidden/>
    <w:locked/>
    <w:rsid w:val="00FC4052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8"/>
    <w:uiPriority w:val="99"/>
    <w:rsid w:val="00B53841"/>
    <w:rPr>
      <w:rFonts w:cs="Mangal"/>
    </w:rPr>
  </w:style>
  <w:style w:type="paragraph" w:styleId="aa">
    <w:name w:val="Title"/>
    <w:basedOn w:val="a"/>
    <w:link w:val="12"/>
    <w:uiPriority w:val="99"/>
    <w:qFormat/>
    <w:rsid w:val="00B53841"/>
    <w:pPr>
      <w:suppressLineNumbers/>
      <w:spacing w:before="120" w:after="120"/>
    </w:pPr>
    <w:rPr>
      <w:rFonts w:cs="Mangal"/>
      <w:i/>
      <w:iCs/>
    </w:rPr>
  </w:style>
  <w:style w:type="character" w:customStyle="1" w:styleId="12">
    <w:name w:val="Название Знак1"/>
    <w:basedOn w:val="a0"/>
    <w:link w:val="aa"/>
    <w:uiPriority w:val="99"/>
    <w:locked/>
    <w:rsid w:val="00FC405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5505E0"/>
    <w:pPr>
      <w:ind w:left="240" w:hanging="240"/>
    </w:pPr>
  </w:style>
  <w:style w:type="paragraph" w:styleId="ab">
    <w:name w:val="index heading"/>
    <w:basedOn w:val="a"/>
    <w:uiPriority w:val="99"/>
    <w:rsid w:val="00B53841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rsid w:val="005505E0"/>
    <w:pPr>
      <w:jc w:val="center"/>
    </w:pPr>
    <w:rPr>
      <w:b/>
      <w:sz w:val="32"/>
      <w:szCs w:val="32"/>
    </w:rPr>
  </w:style>
  <w:style w:type="paragraph" w:styleId="ad">
    <w:name w:val="Balloon Text"/>
    <w:basedOn w:val="a"/>
    <w:link w:val="14"/>
    <w:uiPriority w:val="99"/>
    <w:semiHidden/>
    <w:rsid w:val="005505E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FC4052"/>
    <w:rPr>
      <w:rFonts w:ascii="Times New Roman" w:hAnsi="Times New Roman" w:cs="Times New Roman"/>
      <w:color w:val="00000A"/>
      <w:sz w:val="2"/>
    </w:rPr>
  </w:style>
  <w:style w:type="paragraph" w:customStyle="1" w:styleId="ConsPlusNormal">
    <w:name w:val="ConsPlusNormal"/>
    <w:link w:val="ConsPlusNormal0"/>
    <w:rsid w:val="00346CFC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46CFC"/>
    <w:pPr>
      <w:widowControl w:val="0"/>
      <w:autoSpaceDE w:val="0"/>
      <w:autoSpaceDN w:val="0"/>
    </w:pPr>
    <w:rPr>
      <w:rFonts w:ascii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346C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C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rsid w:val="00346CFC"/>
    <w:pPr>
      <w:widowControl w:val="0"/>
      <w:autoSpaceDE w:val="0"/>
      <w:spacing w:line="322" w:lineRule="exact"/>
      <w:ind w:firstLine="730"/>
      <w:jc w:val="both"/>
    </w:pPr>
    <w:rPr>
      <w:color w:val="auto"/>
      <w:lang w:eastAsia="zh-CN"/>
    </w:rPr>
  </w:style>
  <w:style w:type="character" w:customStyle="1" w:styleId="FontStyle18">
    <w:name w:val="Font Style18"/>
    <w:rsid w:val="00346CFC"/>
    <w:rPr>
      <w:rFonts w:ascii="Times New Roman" w:hAnsi="Times New Roman"/>
      <w:sz w:val="18"/>
    </w:rPr>
  </w:style>
  <w:style w:type="character" w:styleId="ae">
    <w:name w:val="Hyperlink"/>
    <w:basedOn w:val="a0"/>
    <w:uiPriority w:val="99"/>
    <w:rsid w:val="005903E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57C64"/>
    <w:pPr>
      <w:spacing w:after="120" w:line="480" w:lineRule="auto"/>
    </w:pPr>
    <w:rPr>
      <w:rFonts w:eastAsia="Calibri"/>
      <w:color w:val="auto"/>
      <w:sz w:val="20"/>
      <w:szCs w:val="20"/>
      <w:lang w:val="en-US" w:eastAsia="zh-C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D2AE0"/>
    <w:rPr>
      <w:rFonts w:ascii="Times New Roman" w:hAnsi="Times New Roman" w:cs="Times New Roman"/>
      <w:color w:val="00000A"/>
      <w:sz w:val="24"/>
      <w:szCs w:val="24"/>
    </w:rPr>
  </w:style>
  <w:style w:type="paragraph" w:styleId="3">
    <w:name w:val="Body Text 3"/>
    <w:basedOn w:val="a"/>
    <w:link w:val="30"/>
    <w:uiPriority w:val="99"/>
    <w:rsid w:val="00957C64"/>
    <w:pPr>
      <w:spacing w:after="120"/>
    </w:pPr>
    <w:rPr>
      <w:rFonts w:eastAsia="Calibri"/>
      <w:color w:val="auto"/>
      <w:sz w:val="16"/>
      <w:szCs w:val="16"/>
      <w:lang w:val="en-US" w:eastAsia="zh-C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D2AE0"/>
    <w:rPr>
      <w:rFonts w:ascii="Times New Roman" w:hAnsi="Times New Roman" w:cs="Times New Roman"/>
      <w:color w:val="00000A"/>
      <w:sz w:val="16"/>
      <w:szCs w:val="16"/>
    </w:rPr>
  </w:style>
  <w:style w:type="paragraph" w:customStyle="1" w:styleId="af">
    <w:name w:val="Содержимое таблицы"/>
    <w:basedOn w:val="a"/>
    <w:uiPriority w:val="99"/>
    <w:rsid w:val="0032205A"/>
    <w:pPr>
      <w:suppressLineNumbers/>
      <w:suppressAutoHyphens w:val="0"/>
    </w:pPr>
    <w:rPr>
      <w:color w:val="auto"/>
      <w:sz w:val="20"/>
      <w:szCs w:val="20"/>
      <w:lang w:eastAsia="ar-SA"/>
    </w:rPr>
  </w:style>
  <w:style w:type="character" w:customStyle="1" w:styleId="FontStyle17">
    <w:name w:val="Font Style17"/>
    <w:rsid w:val="001433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2E452C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eco1</dc:creator>
  <cp:lastModifiedBy>UVO</cp:lastModifiedBy>
  <cp:revision>8</cp:revision>
  <cp:lastPrinted>2023-12-15T11:15:00Z</cp:lastPrinted>
  <dcterms:created xsi:type="dcterms:W3CDTF">2023-02-08T06:42:00Z</dcterms:created>
  <dcterms:modified xsi:type="dcterms:W3CDTF">2024-01-10T06:10:00Z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